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26BE2" w14:textId="77777777" w:rsidR="005042CA" w:rsidRPr="008F7095" w:rsidRDefault="005042CA" w:rsidP="005042CA">
      <w:pPr>
        <w:jc w:val="both"/>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5042CA" w:rsidRPr="008F7095" w14:paraId="4ED127CA"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A919A16"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5042CA" w:rsidRPr="008F7095" w14:paraId="19EED5F4" w14:textId="77777777" w:rsidTr="006D0CCF">
        <w:tc>
          <w:tcPr>
            <w:tcW w:w="1799" w:type="dxa"/>
            <w:gridSpan w:val="3"/>
          </w:tcPr>
          <w:p w14:paraId="48F05C81"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8199ED3" w14:textId="77777777" w:rsidR="005042CA" w:rsidRPr="008F7095" w:rsidRDefault="005042CA" w:rsidP="006D0CCF">
            <w:pPr>
              <w:rPr>
                <w:rFonts w:ascii="Calibri" w:hAnsi="Calibri" w:cs="Calibri"/>
                <w:sz w:val="22"/>
                <w:szCs w:val="22"/>
              </w:rPr>
            </w:pPr>
            <w:r w:rsidRPr="008F7095">
              <w:rPr>
                <w:rFonts w:ascii="Calibri" w:hAnsi="Calibri" w:cs="Calibri"/>
                <w:sz w:val="22"/>
                <w:szCs w:val="22"/>
              </w:rPr>
              <w:t>Likovna didaktika 1</w:t>
            </w:r>
          </w:p>
        </w:tc>
      </w:tr>
      <w:tr w:rsidR="005042CA" w:rsidRPr="008F7095" w14:paraId="47884D05" w14:textId="77777777" w:rsidTr="006D0CCF">
        <w:tc>
          <w:tcPr>
            <w:tcW w:w="1799" w:type="dxa"/>
            <w:gridSpan w:val="3"/>
          </w:tcPr>
          <w:p w14:paraId="7A92A82F"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674B1C44" w14:textId="77777777" w:rsidR="005042CA" w:rsidRPr="008F7095" w:rsidRDefault="005042CA" w:rsidP="006D0CCF">
            <w:pPr>
              <w:rPr>
                <w:rFonts w:ascii="Calibri" w:hAnsi="Calibri" w:cs="Calibri"/>
                <w:sz w:val="22"/>
                <w:szCs w:val="22"/>
              </w:rPr>
            </w:pPr>
            <w:r w:rsidRPr="008F7095">
              <w:rPr>
                <w:rFonts w:ascii="Calibri" w:hAnsi="Calibri" w:cs="Calibri"/>
                <w:color w:val="333333"/>
                <w:sz w:val="22"/>
                <w:szCs w:val="22"/>
                <w:lang w:val="en"/>
              </w:rPr>
              <w:t>Didactics of Arts 1</w:t>
            </w:r>
          </w:p>
        </w:tc>
      </w:tr>
      <w:tr w:rsidR="005042CA" w:rsidRPr="008F7095" w14:paraId="53D4EFB2" w14:textId="77777777" w:rsidTr="006D0CCF">
        <w:tc>
          <w:tcPr>
            <w:tcW w:w="3307" w:type="dxa"/>
            <w:gridSpan w:val="5"/>
            <w:vAlign w:val="center"/>
          </w:tcPr>
          <w:p w14:paraId="52FF9D5F" w14:textId="77777777" w:rsidR="005042CA" w:rsidRPr="008F7095" w:rsidRDefault="005042CA" w:rsidP="006D0CCF">
            <w:pPr>
              <w:jc w:val="center"/>
              <w:rPr>
                <w:rFonts w:ascii="Calibri" w:hAnsi="Calibri" w:cs="Calibri"/>
                <w:b/>
                <w:sz w:val="22"/>
                <w:szCs w:val="22"/>
              </w:rPr>
            </w:pPr>
          </w:p>
        </w:tc>
        <w:tc>
          <w:tcPr>
            <w:tcW w:w="3401" w:type="dxa"/>
            <w:gridSpan w:val="8"/>
            <w:vAlign w:val="center"/>
          </w:tcPr>
          <w:p w14:paraId="33451636" w14:textId="77777777" w:rsidR="005042CA" w:rsidRPr="008F7095" w:rsidRDefault="005042CA" w:rsidP="006D0CCF">
            <w:pPr>
              <w:jc w:val="center"/>
              <w:rPr>
                <w:rFonts w:ascii="Calibri" w:hAnsi="Calibri" w:cs="Calibri"/>
                <w:b/>
                <w:sz w:val="22"/>
                <w:szCs w:val="22"/>
              </w:rPr>
            </w:pPr>
          </w:p>
        </w:tc>
        <w:tc>
          <w:tcPr>
            <w:tcW w:w="1558" w:type="dxa"/>
            <w:gridSpan w:val="2"/>
            <w:vAlign w:val="center"/>
          </w:tcPr>
          <w:p w14:paraId="7C71E124" w14:textId="77777777" w:rsidR="005042CA" w:rsidRPr="008F7095" w:rsidRDefault="005042CA" w:rsidP="006D0CCF">
            <w:pPr>
              <w:jc w:val="center"/>
              <w:rPr>
                <w:rFonts w:ascii="Calibri" w:hAnsi="Calibri" w:cs="Calibri"/>
                <w:b/>
                <w:sz w:val="22"/>
                <w:szCs w:val="22"/>
              </w:rPr>
            </w:pPr>
          </w:p>
        </w:tc>
        <w:tc>
          <w:tcPr>
            <w:tcW w:w="1424" w:type="dxa"/>
            <w:gridSpan w:val="3"/>
            <w:vAlign w:val="center"/>
          </w:tcPr>
          <w:p w14:paraId="37D725E1" w14:textId="77777777" w:rsidR="005042CA" w:rsidRPr="008F7095" w:rsidRDefault="005042CA" w:rsidP="006D0CCF">
            <w:pPr>
              <w:jc w:val="center"/>
              <w:rPr>
                <w:rFonts w:ascii="Calibri" w:hAnsi="Calibri" w:cs="Calibri"/>
                <w:b/>
                <w:sz w:val="22"/>
                <w:szCs w:val="22"/>
              </w:rPr>
            </w:pPr>
          </w:p>
        </w:tc>
      </w:tr>
      <w:tr w:rsidR="005042CA" w:rsidRPr="008F7095" w14:paraId="37ED9908" w14:textId="77777777" w:rsidTr="006D0CCF">
        <w:tc>
          <w:tcPr>
            <w:tcW w:w="3307" w:type="dxa"/>
            <w:gridSpan w:val="5"/>
            <w:tcBorders>
              <w:top w:val="nil"/>
              <w:left w:val="nil"/>
              <w:bottom w:val="single" w:sz="4" w:space="0" w:color="auto"/>
              <w:right w:val="nil"/>
            </w:tcBorders>
            <w:vAlign w:val="center"/>
          </w:tcPr>
          <w:p w14:paraId="2AFC5A07"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2E169AA2" w14:textId="77777777" w:rsidR="005042CA" w:rsidRPr="008F7095" w:rsidRDefault="005042CA" w:rsidP="006D0CCF">
            <w:pPr>
              <w:jc w:val="center"/>
              <w:rPr>
                <w:rFonts w:ascii="Calibri" w:hAnsi="Calibri" w:cs="Calibri"/>
                <w:sz w:val="22"/>
                <w:szCs w:val="22"/>
              </w:rPr>
            </w:pPr>
            <w:r w:rsidRPr="008F7095">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3436F565"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Študijska smer</w:t>
            </w:r>
          </w:p>
          <w:p w14:paraId="3B70F48A"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77622B98"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Letnik</w:t>
            </w:r>
          </w:p>
          <w:p w14:paraId="0C2F61C7"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10C6D701"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Semester</w:t>
            </w:r>
          </w:p>
          <w:p w14:paraId="3732EE52"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Semester</w:t>
            </w:r>
          </w:p>
        </w:tc>
      </w:tr>
      <w:tr w:rsidR="005042CA" w:rsidRPr="008F7095" w14:paraId="2A6153CE"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1148832" w14:textId="77777777" w:rsidR="005042CA" w:rsidRPr="008F7095" w:rsidRDefault="005042CA"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BB9BA28" w14:textId="77777777" w:rsidR="005042CA" w:rsidRPr="008F7095" w:rsidRDefault="005042CA"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F278220" w14:textId="77777777" w:rsidR="005042CA" w:rsidRPr="008F7095" w:rsidRDefault="005042CA" w:rsidP="006D0CCF">
            <w:pPr>
              <w:jc w:val="center"/>
              <w:rPr>
                <w:rFonts w:ascii="Calibri" w:hAnsi="Calibri" w:cs="Calibri"/>
                <w:bCs/>
                <w:sz w:val="22"/>
                <w:szCs w:val="22"/>
              </w:rPr>
            </w:pPr>
            <w:r w:rsidRPr="008F7095">
              <w:rPr>
                <w:rFonts w:ascii="Calibri" w:hAnsi="Calibri" w:cs="Calibri"/>
                <w:bCs/>
                <w:sz w:val="22"/>
                <w:szCs w:val="22"/>
              </w:rPr>
              <w:t>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9B7C730" w14:textId="77777777" w:rsidR="005042CA" w:rsidRPr="008F7095" w:rsidRDefault="005042CA" w:rsidP="006D0CCF">
            <w:pPr>
              <w:jc w:val="center"/>
              <w:rPr>
                <w:rFonts w:ascii="Calibri" w:hAnsi="Calibri" w:cs="Calibri"/>
                <w:bCs/>
                <w:sz w:val="22"/>
                <w:szCs w:val="22"/>
                <w:vertAlign w:val="superscript"/>
              </w:rPr>
            </w:pPr>
            <w:r w:rsidRPr="008F7095">
              <w:rPr>
                <w:rFonts w:ascii="Calibri" w:hAnsi="Calibri" w:cs="Calibri"/>
                <w:bCs/>
                <w:sz w:val="22"/>
                <w:szCs w:val="22"/>
              </w:rPr>
              <w:t xml:space="preserve"> 7.</w:t>
            </w:r>
          </w:p>
        </w:tc>
      </w:tr>
      <w:tr w:rsidR="005042CA" w:rsidRPr="008F7095" w14:paraId="6AE858D2"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2D8D7BB" w14:textId="77777777" w:rsidR="005042CA" w:rsidRPr="008F7095" w:rsidRDefault="00392B04" w:rsidP="006D0CCF">
            <w:pPr>
              <w:jc w:val="center"/>
              <w:rPr>
                <w:rFonts w:ascii="Calibri" w:hAnsi="Calibri" w:cs="Calibri"/>
                <w:b/>
                <w:bCs/>
                <w:sz w:val="22"/>
                <w:szCs w:val="22"/>
              </w:rPr>
            </w:pPr>
            <w:hyperlink r:id="rId5" w:history="1">
              <w:r w:rsidR="005042CA" w:rsidRPr="008F7095">
                <w:rPr>
                  <w:rFonts w:ascii="Calibri" w:hAnsi="Calibri" w:cs="Calibri"/>
                  <w:sz w:val="22"/>
                  <w:szCs w:val="22"/>
                  <w:lang w:val="en"/>
                </w:rPr>
                <w:t>Primary school teaching</w:t>
              </w:r>
            </w:hyperlink>
            <w:r w:rsidR="005042CA" w:rsidRPr="008F7095">
              <w:rPr>
                <w:rFonts w:ascii="Calibri" w:hAnsi="Calibri" w:cs="Calibri"/>
                <w:sz w:val="22"/>
                <w:szCs w:val="22"/>
                <w:lang w:val="en"/>
              </w:rPr>
              <w:t xml:space="preserve">, </w:t>
            </w:r>
            <w:r w:rsidR="005042CA" w:rsidRPr="008F7095">
              <w:rPr>
                <w:rFonts w:ascii="Calibri" w:hAnsi="Calibri" w:cs="Calibri"/>
                <w:bCs/>
                <w:sz w:val="22"/>
                <w:szCs w:val="22"/>
              </w:rPr>
              <w:t>1</w:t>
            </w:r>
            <w:r w:rsidR="005042CA" w:rsidRPr="008F7095">
              <w:rPr>
                <w:rFonts w:ascii="Calibri" w:hAnsi="Calibri" w:cs="Calibri"/>
                <w:bCs/>
                <w:sz w:val="22"/>
                <w:szCs w:val="22"/>
                <w:vertAlign w:val="superscript"/>
              </w:rPr>
              <w:t>st</w:t>
            </w:r>
            <w:r w:rsidR="005042CA" w:rsidRPr="008F7095">
              <w:rPr>
                <w:rFonts w:ascii="Calibri" w:hAnsi="Calibri" w:cs="Calibri"/>
                <w:sz w:val="22"/>
                <w:szCs w:val="22"/>
                <w:lang w:val="en"/>
              </w:rPr>
              <w:t xml:space="preserve"> </w:t>
            </w:r>
            <w:r w:rsidR="005042CA" w:rsidRPr="008F7095">
              <w:rPr>
                <w:rFonts w:ascii="Calibri" w:hAnsi="Calibri" w:cs="Calibri"/>
                <w:bCs/>
                <w:sz w:val="22"/>
                <w:szCs w:val="22"/>
              </w:rPr>
              <w:t xml:space="preserve">cycle </w:t>
            </w:r>
            <w:r w:rsidR="005042CA"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3D90F3B" w14:textId="77777777" w:rsidR="005042CA" w:rsidRPr="008F7095" w:rsidRDefault="005042CA" w:rsidP="006D0CCF">
            <w:pPr>
              <w:jc w:val="center"/>
              <w:rPr>
                <w:rFonts w:ascii="Calibri" w:hAnsi="Calibri" w:cs="Calibri"/>
                <w:bCs/>
                <w:sz w:val="22"/>
                <w:szCs w:val="22"/>
              </w:rPr>
            </w:pPr>
            <w:r w:rsidRPr="008F7095">
              <w:rPr>
                <w:rFonts w:ascii="Calibri" w:hAnsi="Calibri" w:cs="Calibri"/>
                <w:bCs/>
                <w:sz w:val="22"/>
                <w:szCs w:val="22"/>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92A0C4C" w14:textId="77777777" w:rsidR="005042CA" w:rsidRPr="008F7095" w:rsidRDefault="005042CA" w:rsidP="006D0CCF">
            <w:pPr>
              <w:jc w:val="center"/>
              <w:rPr>
                <w:rFonts w:ascii="Calibri" w:hAnsi="Calibri" w:cs="Calibri"/>
                <w:b/>
                <w:bCs/>
                <w:sz w:val="22"/>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D268C7D" w14:textId="77777777" w:rsidR="005042CA" w:rsidRPr="008F7095" w:rsidRDefault="005042CA" w:rsidP="006D0CCF">
            <w:pPr>
              <w:jc w:val="center"/>
              <w:rPr>
                <w:rFonts w:ascii="Calibri" w:hAnsi="Calibri" w:cs="Calibri"/>
                <w:b/>
                <w:bCs/>
                <w:sz w:val="22"/>
                <w:szCs w:val="22"/>
                <w:vertAlign w:val="superscript"/>
              </w:rPr>
            </w:pPr>
            <w:r w:rsidRPr="008F7095">
              <w:rPr>
                <w:rFonts w:ascii="Calibri" w:hAnsi="Calibri" w:cs="Calibri"/>
                <w:bCs/>
                <w:sz w:val="22"/>
                <w:szCs w:val="22"/>
              </w:rPr>
              <w:t>7</w:t>
            </w:r>
            <w:r w:rsidRPr="008F7095">
              <w:rPr>
                <w:rFonts w:ascii="Calibri" w:hAnsi="Calibri" w:cs="Calibri"/>
                <w:bCs/>
                <w:sz w:val="22"/>
                <w:szCs w:val="22"/>
                <w:vertAlign w:val="superscript"/>
              </w:rPr>
              <w:t>th</w:t>
            </w:r>
          </w:p>
        </w:tc>
      </w:tr>
      <w:tr w:rsidR="005042CA" w:rsidRPr="008F7095" w14:paraId="3306DFC5" w14:textId="77777777" w:rsidTr="006D0CCF">
        <w:trPr>
          <w:trHeight w:val="103"/>
        </w:trPr>
        <w:tc>
          <w:tcPr>
            <w:tcW w:w="9690" w:type="dxa"/>
            <w:gridSpan w:val="18"/>
          </w:tcPr>
          <w:p w14:paraId="6EA46014" w14:textId="77777777" w:rsidR="005042CA" w:rsidRPr="008F7095" w:rsidRDefault="005042CA" w:rsidP="006D0CCF">
            <w:pPr>
              <w:rPr>
                <w:rFonts w:ascii="Calibri" w:hAnsi="Calibri" w:cs="Calibri"/>
                <w:b/>
                <w:bCs/>
                <w:sz w:val="22"/>
                <w:szCs w:val="22"/>
              </w:rPr>
            </w:pPr>
          </w:p>
        </w:tc>
      </w:tr>
      <w:tr w:rsidR="005042CA" w:rsidRPr="008F7095" w14:paraId="7F4503A4" w14:textId="77777777" w:rsidTr="006D0CCF">
        <w:tc>
          <w:tcPr>
            <w:tcW w:w="5718" w:type="dxa"/>
            <w:gridSpan w:val="12"/>
            <w:tcBorders>
              <w:top w:val="nil"/>
              <w:left w:val="nil"/>
              <w:bottom w:val="nil"/>
              <w:right w:val="single" w:sz="4" w:space="0" w:color="auto"/>
            </w:tcBorders>
          </w:tcPr>
          <w:p w14:paraId="29C34FD3"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44DA2187" w14:textId="77777777" w:rsidR="005042CA" w:rsidRPr="008F7095" w:rsidRDefault="005042CA" w:rsidP="006D0CCF">
            <w:pPr>
              <w:rPr>
                <w:rFonts w:ascii="Calibri" w:hAnsi="Calibri" w:cs="Calibri"/>
                <w:sz w:val="22"/>
                <w:szCs w:val="22"/>
              </w:rPr>
            </w:pPr>
            <w:r w:rsidRPr="008F7095">
              <w:rPr>
                <w:rFonts w:ascii="Calibri" w:hAnsi="Calibri" w:cs="Calibri"/>
                <w:sz w:val="22"/>
                <w:szCs w:val="22"/>
              </w:rPr>
              <w:t>Obvezni/Compulsory</w:t>
            </w:r>
          </w:p>
        </w:tc>
      </w:tr>
      <w:tr w:rsidR="005042CA" w:rsidRPr="008F7095" w14:paraId="2B219E7D" w14:textId="77777777" w:rsidTr="006D0CCF">
        <w:tc>
          <w:tcPr>
            <w:tcW w:w="5718" w:type="dxa"/>
            <w:gridSpan w:val="12"/>
          </w:tcPr>
          <w:p w14:paraId="15A9B559" w14:textId="77777777" w:rsidR="005042CA" w:rsidRPr="008F7095" w:rsidRDefault="005042CA"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2A9EDA18" w14:textId="77777777" w:rsidR="005042CA" w:rsidRPr="008F7095" w:rsidRDefault="005042CA" w:rsidP="006D0CCF">
            <w:pPr>
              <w:rPr>
                <w:rFonts w:ascii="Calibri" w:hAnsi="Calibri" w:cs="Calibri"/>
                <w:sz w:val="22"/>
                <w:szCs w:val="22"/>
              </w:rPr>
            </w:pPr>
          </w:p>
        </w:tc>
      </w:tr>
      <w:tr w:rsidR="005042CA" w:rsidRPr="008F7095" w14:paraId="411CC9F8" w14:textId="77777777" w:rsidTr="006D0CCF">
        <w:tc>
          <w:tcPr>
            <w:tcW w:w="5718" w:type="dxa"/>
            <w:gridSpan w:val="12"/>
            <w:tcBorders>
              <w:top w:val="nil"/>
              <w:left w:val="nil"/>
              <w:bottom w:val="nil"/>
              <w:right w:val="single" w:sz="4" w:space="0" w:color="auto"/>
            </w:tcBorders>
          </w:tcPr>
          <w:p w14:paraId="43C9FE19"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3725D302" w14:textId="77777777" w:rsidR="005042CA" w:rsidRPr="008F7095" w:rsidRDefault="005042CA" w:rsidP="006D0CCF">
            <w:pPr>
              <w:rPr>
                <w:rFonts w:ascii="Calibri" w:hAnsi="Calibri" w:cs="Calibri"/>
                <w:sz w:val="22"/>
                <w:szCs w:val="22"/>
              </w:rPr>
            </w:pPr>
            <w:r w:rsidRPr="008F7095">
              <w:rPr>
                <w:rFonts w:ascii="Calibri" w:hAnsi="Calibri" w:cs="Calibri"/>
                <w:sz w:val="22"/>
                <w:szCs w:val="22"/>
              </w:rPr>
              <w:t>/</w:t>
            </w:r>
          </w:p>
        </w:tc>
      </w:tr>
      <w:tr w:rsidR="005042CA" w:rsidRPr="008F7095" w14:paraId="403125F8" w14:textId="77777777" w:rsidTr="006D0CCF">
        <w:tc>
          <w:tcPr>
            <w:tcW w:w="9690" w:type="dxa"/>
            <w:gridSpan w:val="18"/>
          </w:tcPr>
          <w:p w14:paraId="087D0B8F" w14:textId="77777777" w:rsidR="005042CA" w:rsidRPr="008F7095" w:rsidRDefault="005042CA" w:rsidP="006D0CCF">
            <w:pPr>
              <w:rPr>
                <w:rFonts w:ascii="Calibri" w:hAnsi="Calibri" w:cs="Calibri"/>
                <w:sz w:val="22"/>
                <w:szCs w:val="22"/>
              </w:rPr>
            </w:pPr>
          </w:p>
        </w:tc>
      </w:tr>
      <w:tr w:rsidR="005042CA" w:rsidRPr="008F7095" w14:paraId="00BB791C" w14:textId="77777777" w:rsidTr="006D0CCF">
        <w:tc>
          <w:tcPr>
            <w:tcW w:w="1410" w:type="dxa"/>
            <w:tcBorders>
              <w:top w:val="nil"/>
              <w:left w:val="nil"/>
              <w:bottom w:val="single" w:sz="4" w:space="0" w:color="auto"/>
              <w:right w:val="nil"/>
            </w:tcBorders>
            <w:vAlign w:val="center"/>
          </w:tcPr>
          <w:p w14:paraId="388A7DB3"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Predavanja</w:t>
            </w:r>
          </w:p>
          <w:p w14:paraId="3405175E" w14:textId="77777777" w:rsidR="005042CA" w:rsidRPr="008F7095" w:rsidRDefault="005042CA" w:rsidP="006D0CCF">
            <w:pPr>
              <w:jc w:val="center"/>
              <w:rPr>
                <w:rFonts w:ascii="Calibri" w:hAnsi="Calibri" w:cs="Calibri"/>
                <w:sz w:val="22"/>
                <w:szCs w:val="22"/>
              </w:rPr>
            </w:pPr>
            <w:r w:rsidRPr="008F7095">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425E34BC"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Seminar</w:t>
            </w:r>
          </w:p>
          <w:p w14:paraId="3319E3FE"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034C5CFF"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Vaje</w:t>
            </w:r>
          </w:p>
          <w:p w14:paraId="23984E52"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250175A9"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Klinične vaje</w:t>
            </w:r>
          </w:p>
          <w:p w14:paraId="440BA504"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0DC67561"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1191C56F"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Samost. delo</w:t>
            </w:r>
          </w:p>
          <w:p w14:paraId="204FF9D6"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Individ. work</w:t>
            </w:r>
          </w:p>
        </w:tc>
        <w:tc>
          <w:tcPr>
            <w:tcW w:w="132" w:type="dxa"/>
            <w:vAlign w:val="center"/>
          </w:tcPr>
          <w:p w14:paraId="3730374C" w14:textId="77777777" w:rsidR="005042CA" w:rsidRPr="008F7095" w:rsidRDefault="005042CA"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4FC62D0F"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ECTS</w:t>
            </w:r>
          </w:p>
        </w:tc>
      </w:tr>
      <w:tr w:rsidR="005042CA" w:rsidRPr="008F7095" w14:paraId="20751B3C"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321E6C9" w14:textId="77777777" w:rsidR="005042CA" w:rsidRPr="008F7095" w:rsidRDefault="005042CA" w:rsidP="006D0CCF">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69F8F07" w14:textId="77777777" w:rsidR="005042CA" w:rsidRPr="008F7095" w:rsidRDefault="005042CA" w:rsidP="006D0CCF">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23ED500" w14:textId="77777777" w:rsidR="005042CA" w:rsidRPr="008F7095" w:rsidRDefault="005042CA" w:rsidP="006D0CCF">
            <w:pPr>
              <w:jc w:val="center"/>
              <w:rPr>
                <w:rFonts w:ascii="Calibri" w:hAnsi="Calibri" w:cs="Calibri"/>
                <w:bCs/>
                <w:sz w:val="22"/>
                <w:szCs w:val="22"/>
              </w:rPr>
            </w:pPr>
            <w:r w:rsidRPr="008F7095">
              <w:rPr>
                <w:rFonts w:ascii="Calibri" w:hAnsi="Calibri" w:cs="Calibri"/>
                <w:bCs/>
                <w:sz w:val="22"/>
                <w:szCs w:val="22"/>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F7E2DE0" w14:textId="77777777" w:rsidR="005042CA" w:rsidRPr="008F7095" w:rsidRDefault="005042CA"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6B2D228" w14:textId="77777777" w:rsidR="005042CA" w:rsidRPr="008F7095" w:rsidRDefault="005042CA"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534EB9A" w14:textId="77777777" w:rsidR="005042CA" w:rsidRPr="008F7095" w:rsidRDefault="005042CA" w:rsidP="006D0CCF">
            <w:pPr>
              <w:jc w:val="center"/>
              <w:rPr>
                <w:rFonts w:ascii="Calibri" w:hAnsi="Calibri" w:cs="Calibri"/>
                <w:bCs/>
                <w:sz w:val="22"/>
                <w:szCs w:val="22"/>
              </w:rPr>
            </w:pPr>
            <w:r w:rsidRPr="008F7095">
              <w:rPr>
                <w:rFonts w:ascii="Calibri" w:hAnsi="Calibri" w:cs="Calibri"/>
                <w:bCs/>
                <w:sz w:val="22"/>
                <w:szCs w:val="22"/>
              </w:rPr>
              <w:t>45</w:t>
            </w:r>
          </w:p>
        </w:tc>
        <w:tc>
          <w:tcPr>
            <w:tcW w:w="132" w:type="dxa"/>
            <w:tcBorders>
              <w:top w:val="nil"/>
              <w:left w:val="single" w:sz="4" w:space="0" w:color="auto"/>
              <w:bottom w:val="nil"/>
              <w:right w:val="single" w:sz="4" w:space="0" w:color="auto"/>
            </w:tcBorders>
            <w:vAlign w:val="center"/>
          </w:tcPr>
          <w:p w14:paraId="2A3F26B9" w14:textId="77777777" w:rsidR="005042CA" w:rsidRPr="008F7095" w:rsidRDefault="005042CA"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3BD4E63" w14:textId="77777777" w:rsidR="005042CA" w:rsidRPr="008F7095" w:rsidRDefault="005042CA" w:rsidP="006D0CCF">
            <w:pPr>
              <w:jc w:val="center"/>
              <w:rPr>
                <w:rFonts w:ascii="Calibri" w:hAnsi="Calibri" w:cs="Calibri"/>
                <w:bCs/>
                <w:sz w:val="22"/>
                <w:szCs w:val="22"/>
              </w:rPr>
            </w:pPr>
            <w:r w:rsidRPr="008F7095">
              <w:rPr>
                <w:rFonts w:ascii="Calibri" w:hAnsi="Calibri" w:cs="Calibri"/>
                <w:bCs/>
                <w:sz w:val="22"/>
                <w:szCs w:val="22"/>
              </w:rPr>
              <w:t>3</w:t>
            </w:r>
          </w:p>
        </w:tc>
      </w:tr>
      <w:tr w:rsidR="005042CA" w:rsidRPr="008F7095" w14:paraId="445B7E59" w14:textId="77777777" w:rsidTr="006D0CCF">
        <w:tc>
          <w:tcPr>
            <w:tcW w:w="9690" w:type="dxa"/>
            <w:gridSpan w:val="18"/>
          </w:tcPr>
          <w:p w14:paraId="47A29C85" w14:textId="77777777" w:rsidR="005042CA" w:rsidRPr="008F7095" w:rsidRDefault="005042CA" w:rsidP="006D0CCF">
            <w:pPr>
              <w:rPr>
                <w:rFonts w:ascii="Calibri" w:hAnsi="Calibri" w:cs="Calibri"/>
                <w:b/>
                <w:bCs/>
                <w:sz w:val="22"/>
                <w:szCs w:val="22"/>
              </w:rPr>
            </w:pPr>
          </w:p>
        </w:tc>
      </w:tr>
      <w:tr w:rsidR="005042CA" w:rsidRPr="008F7095" w14:paraId="7C385BF4" w14:textId="77777777" w:rsidTr="006D0CCF">
        <w:tc>
          <w:tcPr>
            <w:tcW w:w="3307" w:type="dxa"/>
            <w:gridSpan w:val="5"/>
          </w:tcPr>
          <w:p w14:paraId="050AE29E"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0DA4896A" w14:textId="133F63C7" w:rsidR="005042CA" w:rsidRPr="008F7095" w:rsidRDefault="005042CA" w:rsidP="006D0CCF">
            <w:pPr>
              <w:rPr>
                <w:rFonts w:ascii="Calibri" w:hAnsi="Calibri" w:cs="Calibri"/>
                <w:sz w:val="22"/>
                <w:szCs w:val="22"/>
              </w:rPr>
            </w:pPr>
            <w:r w:rsidRPr="008F7095">
              <w:rPr>
                <w:rFonts w:ascii="Calibri" w:hAnsi="Calibri" w:cs="Calibri"/>
                <w:sz w:val="22"/>
                <w:szCs w:val="22"/>
              </w:rPr>
              <w:t>doc. dr. Eda Birsa</w:t>
            </w:r>
            <w:r w:rsidR="00EE332E">
              <w:rPr>
                <w:rFonts w:ascii="Calibri" w:hAnsi="Calibri" w:cs="Calibri"/>
                <w:sz w:val="22"/>
                <w:szCs w:val="22"/>
              </w:rPr>
              <w:t>/</w:t>
            </w:r>
            <w:r w:rsidR="00EE332E" w:rsidRPr="00356291">
              <w:rPr>
                <w:rFonts w:ascii="Calibri Light" w:eastAsia="Calibri" w:hAnsi="Calibri Light" w:cs="Calibri Light"/>
                <w:bCs/>
                <w:sz w:val="22"/>
                <w:szCs w:val="22"/>
              </w:rPr>
              <w:t xml:space="preserve"> Assistant Prof. Eda Birsa, PhD</w:t>
            </w:r>
          </w:p>
        </w:tc>
      </w:tr>
      <w:tr w:rsidR="005042CA" w:rsidRPr="008F7095" w14:paraId="60D76963" w14:textId="77777777" w:rsidTr="006D0CCF">
        <w:tc>
          <w:tcPr>
            <w:tcW w:w="9690" w:type="dxa"/>
            <w:gridSpan w:val="18"/>
          </w:tcPr>
          <w:p w14:paraId="192CA58A" w14:textId="77777777" w:rsidR="005042CA" w:rsidRPr="008F7095" w:rsidRDefault="005042CA" w:rsidP="006D0CCF">
            <w:pPr>
              <w:jc w:val="both"/>
              <w:rPr>
                <w:rFonts w:ascii="Calibri" w:hAnsi="Calibri" w:cs="Calibri"/>
                <w:sz w:val="22"/>
                <w:szCs w:val="22"/>
              </w:rPr>
            </w:pPr>
          </w:p>
        </w:tc>
      </w:tr>
      <w:tr w:rsidR="005042CA" w:rsidRPr="008F7095" w14:paraId="60D572FC" w14:textId="77777777" w:rsidTr="006D0CCF">
        <w:tc>
          <w:tcPr>
            <w:tcW w:w="1641" w:type="dxa"/>
            <w:gridSpan w:val="2"/>
            <w:vMerge w:val="restart"/>
          </w:tcPr>
          <w:p w14:paraId="42F2D507"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 xml:space="preserve">Jeziki / </w:t>
            </w:r>
          </w:p>
          <w:p w14:paraId="78E3541E" w14:textId="77777777" w:rsidR="005042CA" w:rsidRPr="008F7095" w:rsidRDefault="005042CA" w:rsidP="006D0CCF">
            <w:pPr>
              <w:rPr>
                <w:rFonts w:ascii="Calibri" w:hAnsi="Calibri" w:cs="Calibri"/>
                <w:sz w:val="22"/>
                <w:szCs w:val="22"/>
              </w:rPr>
            </w:pPr>
            <w:r w:rsidRPr="008F7095">
              <w:rPr>
                <w:rFonts w:ascii="Calibri" w:hAnsi="Calibri" w:cs="Calibri"/>
                <w:b/>
                <w:sz w:val="22"/>
                <w:szCs w:val="22"/>
              </w:rPr>
              <w:t>Languages:</w:t>
            </w:r>
          </w:p>
        </w:tc>
        <w:tc>
          <w:tcPr>
            <w:tcW w:w="2241" w:type="dxa"/>
            <w:gridSpan w:val="4"/>
          </w:tcPr>
          <w:p w14:paraId="441EF64A" w14:textId="77777777" w:rsidR="005042CA" w:rsidRPr="008F7095" w:rsidRDefault="005042CA" w:rsidP="006D0CCF">
            <w:pPr>
              <w:jc w:val="right"/>
              <w:rPr>
                <w:rFonts w:ascii="Calibri" w:hAnsi="Calibri" w:cs="Calibri"/>
                <w:b/>
                <w:sz w:val="22"/>
                <w:szCs w:val="22"/>
              </w:rPr>
            </w:pPr>
            <w:r w:rsidRPr="008F7095">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72DB443B" w14:textId="77777777" w:rsidR="005042CA" w:rsidRPr="008F7095" w:rsidRDefault="005042CA"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5042CA" w:rsidRPr="008F7095" w14:paraId="29A37B85" w14:textId="77777777" w:rsidTr="006D0CCF">
        <w:trPr>
          <w:trHeight w:val="215"/>
        </w:trPr>
        <w:tc>
          <w:tcPr>
            <w:tcW w:w="1641" w:type="dxa"/>
            <w:gridSpan w:val="2"/>
            <w:vMerge/>
            <w:vAlign w:val="center"/>
          </w:tcPr>
          <w:p w14:paraId="77A90895" w14:textId="77777777" w:rsidR="005042CA" w:rsidRPr="008F7095" w:rsidRDefault="005042CA" w:rsidP="006D0CCF">
            <w:pPr>
              <w:rPr>
                <w:rFonts w:ascii="Calibri" w:hAnsi="Calibri" w:cs="Calibri"/>
                <w:b/>
                <w:bCs/>
                <w:sz w:val="22"/>
                <w:szCs w:val="22"/>
              </w:rPr>
            </w:pPr>
          </w:p>
        </w:tc>
        <w:tc>
          <w:tcPr>
            <w:tcW w:w="2241" w:type="dxa"/>
            <w:gridSpan w:val="4"/>
          </w:tcPr>
          <w:p w14:paraId="2ABB3092" w14:textId="77777777" w:rsidR="005042CA" w:rsidRPr="008F7095" w:rsidRDefault="005042CA" w:rsidP="006D0CCF">
            <w:pPr>
              <w:jc w:val="right"/>
              <w:rPr>
                <w:rFonts w:ascii="Calibri" w:hAnsi="Calibri" w:cs="Calibri"/>
                <w:b/>
                <w:sz w:val="22"/>
                <w:szCs w:val="22"/>
              </w:rPr>
            </w:pPr>
            <w:r w:rsidRPr="008F7095">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6A430F01" w14:textId="77777777" w:rsidR="005042CA" w:rsidRPr="008F7095" w:rsidRDefault="005042CA"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5042CA" w:rsidRPr="008F7095" w14:paraId="31FDF757" w14:textId="77777777" w:rsidTr="006D0CCF">
        <w:tc>
          <w:tcPr>
            <w:tcW w:w="4728" w:type="dxa"/>
            <w:gridSpan w:val="9"/>
            <w:tcBorders>
              <w:top w:val="nil"/>
              <w:left w:val="nil"/>
              <w:bottom w:val="single" w:sz="4" w:space="0" w:color="auto"/>
              <w:right w:val="nil"/>
            </w:tcBorders>
          </w:tcPr>
          <w:p w14:paraId="7FC67534" w14:textId="77777777" w:rsidR="005042CA" w:rsidRPr="008F7095" w:rsidRDefault="005042CA" w:rsidP="006D0CCF">
            <w:pPr>
              <w:rPr>
                <w:rFonts w:ascii="Calibri" w:hAnsi="Calibri" w:cs="Calibri"/>
                <w:b/>
                <w:bCs/>
                <w:sz w:val="22"/>
                <w:szCs w:val="22"/>
              </w:rPr>
            </w:pPr>
          </w:p>
          <w:p w14:paraId="7B8B4E90"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2A51E220" w14:textId="77777777" w:rsidR="005042CA" w:rsidRPr="008F7095" w:rsidRDefault="005042CA" w:rsidP="006D0CCF">
            <w:pPr>
              <w:rPr>
                <w:rFonts w:ascii="Calibri" w:hAnsi="Calibri" w:cs="Calibri"/>
                <w:b/>
                <w:sz w:val="22"/>
                <w:szCs w:val="22"/>
              </w:rPr>
            </w:pPr>
          </w:p>
          <w:p w14:paraId="225CAA30" w14:textId="77777777" w:rsidR="005042CA" w:rsidRPr="008F7095" w:rsidRDefault="005042CA"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57F9AEA1" w14:textId="77777777" w:rsidR="005042CA" w:rsidRPr="008F7095" w:rsidRDefault="005042CA" w:rsidP="006D0CCF">
            <w:pPr>
              <w:rPr>
                <w:rFonts w:ascii="Calibri" w:hAnsi="Calibri" w:cs="Calibri"/>
                <w:b/>
                <w:sz w:val="22"/>
                <w:szCs w:val="22"/>
              </w:rPr>
            </w:pPr>
          </w:p>
          <w:p w14:paraId="20AD435C"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Prerequisites:</w:t>
            </w:r>
          </w:p>
        </w:tc>
      </w:tr>
      <w:tr w:rsidR="005042CA" w:rsidRPr="008F7095" w14:paraId="4FC384BF" w14:textId="77777777" w:rsidTr="006D0CCF">
        <w:trPr>
          <w:trHeight w:val="324"/>
        </w:trPr>
        <w:tc>
          <w:tcPr>
            <w:tcW w:w="4728" w:type="dxa"/>
            <w:gridSpan w:val="9"/>
            <w:tcBorders>
              <w:top w:val="single" w:sz="4" w:space="0" w:color="auto"/>
              <w:left w:val="single" w:sz="4" w:space="0" w:color="auto"/>
              <w:bottom w:val="single" w:sz="4" w:space="0" w:color="auto"/>
              <w:right w:val="single" w:sz="4" w:space="0" w:color="auto"/>
            </w:tcBorders>
          </w:tcPr>
          <w:p w14:paraId="7706930D" w14:textId="77777777" w:rsidR="005042CA" w:rsidRPr="008F7095" w:rsidRDefault="005042CA" w:rsidP="006D0CCF">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524460BE" w14:textId="77777777" w:rsidR="005042CA" w:rsidRPr="008F7095" w:rsidRDefault="005042CA"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4403F27" w14:textId="77777777" w:rsidR="005042CA" w:rsidRPr="008F7095" w:rsidRDefault="005042CA" w:rsidP="006D0CCF">
            <w:pPr>
              <w:rPr>
                <w:rFonts w:ascii="Calibri" w:hAnsi="Calibri" w:cs="Calibri"/>
                <w:sz w:val="22"/>
                <w:szCs w:val="22"/>
              </w:rPr>
            </w:pPr>
            <w:r w:rsidRPr="008F7095">
              <w:rPr>
                <w:rFonts w:ascii="Calibri" w:hAnsi="Calibri" w:cs="Calibri"/>
                <w:sz w:val="22"/>
                <w:szCs w:val="22"/>
              </w:rPr>
              <w:t>/</w:t>
            </w:r>
          </w:p>
        </w:tc>
      </w:tr>
      <w:tr w:rsidR="005042CA" w:rsidRPr="008F7095" w14:paraId="0C7153ED" w14:textId="77777777" w:rsidTr="006D0CCF">
        <w:trPr>
          <w:trHeight w:val="137"/>
        </w:trPr>
        <w:tc>
          <w:tcPr>
            <w:tcW w:w="4718" w:type="dxa"/>
            <w:gridSpan w:val="8"/>
            <w:tcBorders>
              <w:top w:val="nil"/>
              <w:left w:val="nil"/>
              <w:bottom w:val="single" w:sz="4" w:space="0" w:color="auto"/>
              <w:right w:val="nil"/>
            </w:tcBorders>
          </w:tcPr>
          <w:p w14:paraId="1AC87B77" w14:textId="77777777" w:rsidR="005042CA" w:rsidRPr="008F7095" w:rsidRDefault="005042CA" w:rsidP="006D0CCF">
            <w:pPr>
              <w:rPr>
                <w:rFonts w:ascii="Calibri" w:hAnsi="Calibri" w:cs="Calibri"/>
                <w:b/>
                <w:sz w:val="22"/>
                <w:szCs w:val="22"/>
              </w:rPr>
            </w:pPr>
          </w:p>
          <w:p w14:paraId="1835432C"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4E5EB8A3" w14:textId="77777777" w:rsidR="005042CA" w:rsidRPr="008F7095" w:rsidRDefault="005042CA"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22DE3443" w14:textId="77777777" w:rsidR="005042CA" w:rsidRPr="008F7095" w:rsidRDefault="005042CA" w:rsidP="006D0CCF">
            <w:pPr>
              <w:rPr>
                <w:rFonts w:ascii="Calibri" w:hAnsi="Calibri" w:cs="Calibri"/>
                <w:b/>
                <w:sz w:val="22"/>
                <w:szCs w:val="22"/>
              </w:rPr>
            </w:pPr>
          </w:p>
          <w:p w14:paraId="4187A929"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Content (Syllabus outline):</w:t>
            </w:r>
          </w:p>
        </w:tc>
      </w:tr>
      <w:tr w:rsidR="005042CA" w:rsidRPr="008F7095" w14:paraId="08FBC9AD" w14:textId="77777777" w:rsidTr="006D0CCF">
        <w:trPr>
          <w:trHeight w:val="268"/>
        </w:trPr>
        <w:tc>
          <w:tcPr>
            <w:tcW w:w="4718" w:type="dxa"/>
            <w:gridSpan w:val="8"/>
            <w:tcBorders>
              <w:top w:val="single" w:sz="4" w:space="0" w:color="auto"/>
              <w:left w:val="single" w:sz="4" w:space="0" w:color="auto"/>
              <w:bottom w:val="single" w:sz="4" w:space="0" w:color="auto"/>
              <w:right w:val="single" w:sz="4" w:space="0" w:color="auto"/>
            </w:tcBorders>
          </w:tcPr>
          <w:p w14:paraId="72AD7041" w14:textId="77777777" w:rsidR="005042CA" w:rsidRPr="008F7095" w:rsidRDefault="005042CA" w:rsidP="005042CA">
            <w:pPr>
              <w:numPr>
                <w:ilvl w:val="0"/>
                <w:numId w:val="3"/>
              </w:numPr>
              <w:rPr>
                <w:rFonts w:ascii="Calibri" w:hAnsi="Calibri" w:cs="Calibri"/>
                <w:sz w:val="22"/>
                <w:szCs w:val="22"/>
              </w:rPr>
            </w:pPr>
            <w:r w:rsidRPr="008F7095">
              <w:rPr>
                <w:rFonts w:ascii="Calibri" w:hAnsi="Calibri" w:cs="Calibri"/>
                <w:sz w:val="22"/>
                <w:szCs w:val="22"/>
              </w:rPr>
              <w:t xml:space="preserve">Cilji in naloge likovne vzgoje v prvem in drugem vzgojno-izobraževalnem obdobju. </w:t>
            </w:r>
          </w:p>
          <w:p w14:paraId="02B8608F" w14:textId="77777777" w:rsidR="005042CA" w:rsidRPr="008F7095" w:rsidRDefault="005042CA" w:rsidP="005042CA">
            <w:pPr>
              <w:numPr>
                <w:ilvl w:val="0"/>
                <w:numId w:val="3"/>
              </w:numPr>
              <w:rPr>
                <w:rFonts w:ascii="Calibri" w:hAnsi="Calibri" w:cs="Calibri"/>
                <w:sz w:val="22"/>
                <w:szCs w:val="22"/>
              </w:rPr>
            </w:pPr>
            <w:r w:rsidRPr="008F7095">
              <w:rPr>
                <w:rFonts w:ascii="Calibri" w:hAnsi="Calibri" w:cs="Calibri"/>
                <w:sz w:val="22"/>
                <w:szCs w:val="22"/>
              </w:rPr>
              <w:t xml:space="preserve">Taksonomske stopnje za afektivno, psihomotorično in kognitivno področje. </w:t>
            </w:r>
          </w:p>
          <w:p w14:paraId="765CF3A3" w14:textId="77777777" w:rsidR="005042CA" w:rsidRPr="008F7095" w:rsidRDefault="005042CA" w:rsidP="005042CA">
            <w:pPr>
              <w:numPr>
                <w:ilvl w:val="0"/>
                <w:numId w:val="3"/>
              </w:numPr>
              <w:rPr>
                <w:rFonts w:ascii="Calibri" w:hAnsi="Calibri" w:cs="Calibri"/>
                <w:sz w:val="22"/>
                <w:szCs w:val="22"/>
              </w:rPr>
            </w:pPr>
            <w:r w:rsidRPr="008F7095">
              <w:rPr>
                <w:rFonts w:ascii="Calibri" w:hAnsi="Calibri" w:cs="Calibri"/>
                <w:sz w:val="22"/>
                <w:szCs w:val="22"/>
              </w:rPr>
              <w:t>Učni proces in učenec aktivni graditelj sistema teoretičnega in praktičnega znanja.</w:t>
            </w:r>
          </w:p>
          <w:p w14:paraId="66FB9C11" w14:textId="77777777" w:rsidR="005042CA" w:rsidRPr="008F7095" w:rsidRDefault="005042CA" w:rsidP="005042CA">
            <w:pPr>
              <w:numPr>
                <w:ilvl w:val="0"/>
                <w:numId w:val="3"/>
              </w:numPr>
              <w:rPr>
                <w:rFonts w:ascii="Calibri" w:hAnsi="Calibri" w:cs="Calibri"/>
                <w:sz w:val="22"/>
                <w:szCs w:val="22"/>
              </w:rPr>
            </w:pPr>
            <w:r w:rsidRPr="008F7095">
              <w:rPr>
                <w:rFonts w:ascii="Calibri" w:hAnsi="Calibri" w:cs="Calibri"/>
                <w:sz w:val="22"/>
                <w:szCs w:val="22"/>
              </w:rPr>
              <w:t xml:space="preserve">Strategija načrtovanja pouka likovne umetnosti: učno-snovno, učno-ciljno načrtovanje ter problemsko in procesno načrtovanje. </w:t>
            </w:r>
          </w:p>
          <w:p w14:paraId="5D9F1FA6" w14:textId="77777777" w:rsidR="005042CA" w:rsidRPr="008F7095" w:rsidRDefault="005042CA" w:rsidP="005042CA">
            <w:pPr>
              <w:numPr>
                <w:ilvl w:val="0"/>
                <w:numId w:val="3"/>
              </w:numPr>
              <w:rPr>
                <w:rFonts w:ascii="Calibri" w:hAnsi="Calibri" w:cs="Calibri"/>
                <w:sz w:val="22"/>
                <w:szCs w:val="22"/>
              </w:rPr>
            </w:pPr>
            <w:r w:rsidRPr="008F7095">
              <w:rPr>
                <w:rFonts w:ascii="Calibri" w:hAnsi="Calibri" w:cs="Calibri"/>
                <w:sz w:val="22"/>
                <w:szCs w:val="22"/>
              </w:rPr>
              <w:t xml:space="preserve">Načrtovanje vzgojno-izobraževalnega procesa – teoretična in materialna priprava na pouk, načrtovanje problemskih likovnih nalog, likovnih motivov in tehnik, likovna izrazna sredstva in oblikovalna načela, učne metode in oblike dela, učna sredstva in pripomočki, vrste učnih ur. </w:t>
            </w:r>
          </w:p>
          <w:p w14:paraId="3C8E1D97" w14:textId="77777777" w:rsidR="005042CA" w:rsidRPr="008F7095" w:rsidRDefault="005042CA" w:rsidP="005042CA">
            <w:pPr>
              <w:numPr>
                <w:ilvl w:val="0"/>
                <w:numId w:val="3"/>
              </w:numPr>
              <w:rPr>
                <w:rFonts w:ascii="Calibri" w:hAnsi="Calibri" w:cs="Calibri"/>
                <w:sz w:val="22"/>
                <w:szCs w:val="22"/>
              </w:rPr>
            </w:pPr>
            <w:r w:rsidRPr="008F7095">
              <w:rPr>
                <w:rFonts w:ascii="Calibri" w:hAnsi="Calibri" w:cs="Calibri"/>
                <w:sz w:val="22"/>
                <w:szCs w:val="22"/>
              </w:rPr>
              <w:lastRenderedPageBreak/>
              <w:t>Verbalno in likovno izražanje in poučevanje/učenje likovnega jezika.</w:t>
            </w:r>
          </w:p>
          <w:p w14:paraId="3311EE1E" w14:textId="77777777" w:rsidR="005042CA" w:rsidRPr="008F7095" w:rsidRDefault="005042CA" w:rsidP="005042CA">
            <w:pPr>
              <w:numPr>
                <w:ilvl w:val="0"/>
                <w:numId w:val="3"/>
              </w:numPr>
              <w:rPr>
                <w:rFonts w:ascii="Calibri" w:hAnsi="Calibri" w:cs="Calibri"/>
                <w:sz w:val="22"/>
                <w:szCs w:val="22"/>
              </w:rPr>
            </w:pPr>
            <w:r w:rsidRPr="008F7095">
              <w:rPr>
                <w:rFonts w:ascii="Calibri" w:hAnsi="Calibri" w:cs="Calibri"/>
                <w:sz w:val="22"/>
                <w:szCs w:val="22"/>
              </w:rPr>
              <w:t xml:space="preserve">Problemski pouk in izhodišča za zasnovo likovnih problemov - strategija načrtovanja dinamičnega učnega procesa. </w:t>
            </w:r>
          </w:p>
        </w:tc>
        <w:tc>
          <w:tcPr>
            <w:tcW w:w="152" w:type="dxa"/>
            <w:gridSpan w:val="2"/>
            <w:tcBorders>
              <w:top w:val="nil"/>
              <w:left w:val="single" w:sz="4" w:space="0" w:color="auto"/>
              <w:bottom w:val="nil"/>
              <w:right w:val="single" w:sz="4" w:space="0" w:color="auto"/>
            </w:tcBorders>
          </w:tcPr>
          <w:p w14:paraId="51E8BA95" w14:textId="77777777" w:rsidR="005042CA" w:rsidRPr="008F7095" w:rsidRDefault="005042CA"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84ABD1E" w14:textId="77777777" w:rsidR="005042CA" w:rsidRPr="008F7095" w:rsidRDefault="005042CA" w:rsidP="005042CA">
            <w:pPr>
              <w:numPr>
                <w:ilvl w:val="0"/>
                <w:numId w:val="6"/>
              </w:numPr>
              <w:rPr>
                <w:rFonts w:ascii="Calibri" w:hAnsi="Calibri" w:cs="Calibri"/>
                <w:sz w:val="22"/>
                <w:szCs w:val="22"/>
                <w:lang w:val="en-GB"/>
              </w:rPr>
            </w:pPr>
            <w:r w:rsidRPr="008F7095">
              <w:rPr>
                <w:rFonts w:ascii="Calibri" w:hAnsi="Calibri" w:cs="Calibri"/>
                <w:sz w:val="22"/>
                <w:szCs w:val="22"/>
                <w:lang w:val="en-GB"/>
              </w:rPr>
              <w:t>The objectives and tasks of art education in the first and second education cycles.</w:t>
            </w:r>
          </w:p>
          <w:p w14:paraId="164623AF" w14:textId="77777777" w:rsidR="005042CA" w:rsidRPr="008F7095" w:rsidRDefault="005042CA" w:rsidP="005042CA">
            <w:pPr>
              <w:numPr>
                <w:ilvl w:val="0"/>
                <w:numId w:val="6"/>
              </w:numPr>
              <w:rPr>
                <w:rFonts w:ascii="Calibri" w:hAnsi="Calibri" w:cs="Calibri"/>
                <w:sz w:val="22"/>
                <w:szCs w:val="22"/>
                <w:lang w:val="en-GB"/>
              </w:rPr>
            </w:pPr>
            <w:r w:rsidRPr="008F7095">
              <w:rPr>
                <w:rFonts w:ascii="Calibri" w:hAnsi="Calibri" w:cs="Calibri"/>
                <w:sz w:val="22"/>
                <w:szCs w:val="22"/>
                <w:lang w:val="en-GB"/>
              </w:rPr>
              <w:t>The taxonomic levels of affective, psychomotor and cognitive areas.</w:t>
            </w:r>
          </w:p>
          <w:p w14:paraId="1BD3A6C0" w14:textId="77777777" w:rsidR="005042CA" w:rsidRPr="008F7095" w:rsidRDefault="005042CA" w:rsidP="005042CA">
            <w:pPr>
              <w:numPr>
                <w:ilvl w:val="0"/>
                <w:numId w:val="6"/>
              </w:numPr>
              <w:rPr>
                <w:rFonts w:ascii="Calibri" w:hAnsi="Calibri" w:cs="Calibri"/>
                <w:sz w:val="22"/>
                <w:szCs w:val="22"/>
                <w:lang w:val="en-GB"/>
              </w:rPr>
            </w:pPr>
            <w:r w:rsidRPr="008F7095">
              <w:rPr>
                <w:rFonts w:ascii="Calibri" w:hAnsi="Calibri" w:cs="Calibri"/>
                <w:sz w:val="22"/>
                <w:szCs w:val="22"/>
                <w:lang w:val="en-GB"/>
              </w:rPr>
              <w:t>The learning process and student as an active builder of the system of theoretical and practical knowledge.</w:t>
            </w:r>
          </w:p>
          <w:p w14:paraId="21B0D3BE" w14:textId="77777777" w:rsidR="005042CA" w:rsidRPr="008F7095" w:rsidRDefault="005042CA" w:rsidP="005042CA">
            <w:pPr>
              <w:numPr>
                <w:ilvl w:val="0"/>
                <w:numId w:val="6"/>
              </w:numPr>
              <w:rPr>
                <w:rFonts w:ascii="Calibri" w:hAnsi="Calibri" w:cs="Calibri"/>
                <w:sz w:val="22"/>
                <w:szCs w:val="22"/>
                <w:lang w:val="en-GB"/>
              </w:rPr>
            </w:pPr>
            <w:r w:rsidRPr="008F7095">
              <w:rPr>
                <w:rFonts w:ascii="Calibri" w:hAnsi="Calibri" w:cs="Calibri"/>
                <w:sz w:val="22"/>
                <w:szCs w:val="22"/>
                <w:lang w:val="en-GB"/>
              </w:rPr>
              <w:t>Strategy of planning for teaching art: learning material, learning target planning, and problem solving and processual planning.</w:t>
            </w:r>
          </w:p>
          <w:p w14:paraId="17B7D826" w14:textId="3500AD5E" w:rsidR="005042CA" w:rsidRPr="008F7095" w:rsidRDefault="005042CA" w:rsidP="005042CA">
            <w:pPr>
              <w:numPr>
                <w:ilvl w:val="0"/>
                <w:numId w:val="6"/>
              </w:numPr>
              <w:rPr>
                <w:rFonts w:ascii="Calibri" w:hAnsi="Calibri" w:cs="Calibri"/>
                <w:sz w:val="22"/>
                <w:szCs w:val="22"/>
                <w:lang w:val="en-GB"/>
              </w:rPr>
            </w:pPr>
            <w:r w:rsidRPr="008F7095">
              <w:rPr>
                <w:rFonts w:ascii="Calibri" w:hAnsi="Calibri" w:cs="Calibri"/>
                <w:sz w:val="22"/>
                <w:szCs w:val="22"/>
                <w:lang w:val="en-GB"/>
              </w:rPr>
              <w:t>Planning of the educational process – theoretical and material preparation for lessons, design problem art tasks, visual motifs and techniques, visual means of expression and shaping principles, teaching methods and forms of work, teaching aids and devices, types of lessons.</w:t>
            </w:r>
          </w:p>
          <w:p w14:paraId="02EBDF28" w14:textId="77777777" w:rsidR="005042CA" w:rsidRPr="008F7095" w:rsidRDefault="005042CA" w:rsidP="005042CA">
            <w:pPr>
              <w:numPr>
                <w:ilvl w:val="0"/>
                <w:numId w:val="6"/>
              </w:numPr>
              <w:rPr>
                <w:rFonts w:ascii="Calibri" w:hAnsi="Calibri" w:cs="Calibri"/>
                <w:sz w:val="22"/>
                <w:szCs w:val="22"/>
                <w:lang w:val="en-GB"/>
              </w:rPr>
            </w:pPr>
            <w:r w:rsidRPr="008F7095">
              <w:rPr>
                <w:rFonts w:ascii="Calibri" w:hAnsi="Calibri" w:cs="Calibri"/>
                <w:sz w:val="22"/>
                <w:szCs w:val="22"/>
                <w:lang w:val="en-GB"/>
              </w:rPr>
              <w:lastRenderedPageBreak/>
              <w:t>Verbal and visual expression and teaching and learning visual language.</w:t>
            </w:r>
          </w:p>
          <w:p w14:paraId="2DDCC199" w14:textId="7607C9F5" w:rsidR="005042CA" w:rsidRPr="008F7095" w:rsidRDefault="005042CA" w:rsidP="005042CA">
            <w:pPr>
              <w:numPr>
                <w:ilvl w:val="0"/>
                <w:numId w:val="6"/>
              </w:numPr>
              <w:rPr>
                <w:rFonts w:ascii="Calibri" w:hAnsi="Calibri" w:cs="Calibri"/>
                <w:sz w:val="22"/>
                <w:szCs w:val="22"/>
                <w:lang w:val="en-GB"/>
              </w:rPr>
            </w:pPr>
            <w:r w:rsidRPr="008F7095">
              <w:rPr>
                <w:rFonts w:ascii="Calibri" w:hAnsi="Calibri" w:cs="Calibri"/>
                <w:sz w:val="22"/>
                <w:szCs w:val="22"/>
                <w:lang w:val="en-GB"/>
              </w:rPr>
              <w:t>Problem-based learning and premisses for the design of artistic problems – strategy of planning a dynamic learning process.</w:t>
            </w:r>
          </w:p>
        </w:tc>
      </w:tr>
    </w:tbl>
    <w:p w14:paraId="3E74BA14" w14:textId="77777777" w:rsidR="005042CA" w:rsidRPr="008F7095" w:rsidRDefault="005042CA" w:rsidP="005042CA">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5042CA" w:rsidRPr="008F7095" w14:paraId="479635C1" w14:textId="77777777" w:rsidTr="74B633E2">
        <w:tc>
          <w:tcPr>
            <w:tcW w:w="9695" w:type="dxa"/>
            <w:gridSpan w:val="6"/>
          </w:tcPr>
          <w:p w14:paraId="1F136F01" w14:textId="77777777" w:rsidR="005042CA" w:rsidRPr="008F7095" w:rsidRDefault="005042CA"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Temeljni literatura in viri / Readings:</w:t>
            </w:r>
          </w:p>
        </w:tc>
      </w:tr>
      <w:tr w:rsidR="005042CA" w:rsidRPr="008F7095" w14:paraId="4FE195E4" w14:textId="77777777" w:rsidTr="74B633E2">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1AAD0289" w14:textId="0B4BC812" w:rsidR="00EE332E" w:rsidRPr="008F7095" w:rsidRDefault="005042CA" w:rsidP="00EF4498">
            <w:pPr>
              <w:rPr>
                <w:rFonts w:ascii="Calibri" w:hAnsi="Calibri" w:cs="Calibri"/>
                <w:sz w:val="22"/>
                <w:szCs w:val="22"/>
              </w:rPr>
            </w:pPr>
            <w:r w:rsidRPr="008F7095">
              <w:rPr>
                <w:rFonts w:ascii="Calibri" w:hAnsi="Calibri" w:cs="Calibri"/>
                <w:sz w:val="22"/>
                <w:szCs w:val="22"/>
                <w:u w:val="single"/>
              </w:rPr>
              <w:t>Osnovna literatura/Basic readings</w:t>
            </w:r>
            <w:r w:rsidR="00EE332E">
              <w:rPr>
                <w:rFonts w:ascii="Calibri" w:hAnsi="Calibri" w:cs="Calibri"/>
                <w:sz w:val="22"/>
                <w:szCs w:val="22"/>
                <w:u w:val="single"/>
              </w:rPr>
              <w:t>:</w:t>
            </w:r>
            <w:r w:rsidRPr="008F7095">
              <w:rPr>
                <w:rFonts w:ascii="Calibri" w:hAnsi="Calibri" w:cs="Calibri"/>
                <w:sz w:val="22"/>
                <w:szCs w:val="22"/>
              </w:rPr>
              <w:t xml:space="preserve"> </w:t>
            </w:r>
          </w:p>
          <w:p w14:paraId="0F02C85E" w14:textId="4219BF51" w:rsidR="00EE332E" w:rsidRPr="00EF4498" w:rsidRDefault="00EE332E" w:rsidP="74B633E2">
            <w:pPr>
              <w:rPr>
                <w:rFonts w:asciiTheme="minorHAnsi" w:hAnsiTheme="minorHAnsi" w:cstheme="minorBidi"/>
                <w:sz w:val="22"/>
                <w:szCs w:val="22"/>
              </w:rPr>
            </w:pPr>
            <w:r w:rsidRPr="00EF4498">
              <w:rPr>
                <w:rFonts w:asciiTheme="minorHAnsi" w:hAnsiTheme="minorHAnsi" w:cstheme="minorBidi"/>
                <w:sz w:val="22"/>
                <w:szCs w:val="22"/>
              </w:rPr>
              <w:t xml:space="preserve">Arnheim, R. (2004). </w:t>
            </w:r>
            <w:r w:rsidRPr="00EF4498">
              <w:rPr>
                <w:rFonts w:asciiTheme="minorHAnsi" w:hAnsiTheme="minorHAnsi" w:cstheme="minorBidi"/>
                <w:i/>
                <w:iCs/>
                <w:sz w:val="22"/>
                <w:szCs w:val="22"/>
              </w:rPr>
              <w:t>Art and visual perception. A psychology of the creative eye.</w:t>
            </w:r>
            <w:r w:rsidRPr="00EF4498">
              <w:rPr>
                <w:rFonts w:asciiTheme="minorHAnsi" w:hAnsiTheme="minorHAnsi" w:cstheme="minorBidi"/>
                <w:sz w:val="22"/>
                <w:szCs w:val="22"/>
              </w:rPr>
              <w:t xml:space="preserve">  University of California Press</w:t>
            </w:r>
            <w:r w:rsidR="00D14F2B" w:rsidRPr="74B633E2">
              <w:rPr>
                <w:rFonts w:asciiTheme="minorHAnsi" w:hAnsiTheme="minorHAnsi" w:cstheme="minorBidi"/>
                <w:sz w:val="22"/>
                <w:szCs w:val="22"/>
              </w:rPr>
              <w:t>.</w:t>
            </w:r>
          </w:p>
          <w:p w14:paraId="3DD77BA0" w14:textId="75462347" w:rsidR="00EE332E" w:rsidRPr="00EF4498" w:rsidRDefault="005042CA" w:rsidP="00EE332E">
            <w:pPr>
              <w:rPr>
                <w:rFonts w:asciiTheme="minorHAnsi" w:hAnsiTheme="minorHAnsi" w:cstheme="minorHAnsi"/>
                <w:sz w:val="22"/>
                <w:szCs w:val="22"/>
              </w:rPr>
            </w:pPr>
            <w:r w:rsidRPr="00EF4498">
              <w:rPr>
                <w:rFonts w:asciiTheme="minorHAnsi" w:hAnsiTheme="minorHAnsi" w:cstheme="minorHAnsi"/>
                <w:sz w:val="22"/>
                <w:szCs w:val="22"/>
              </w:rPr>
              <w:t xml:space="preserve">Butina, M. (1997). </w:t>
            </w:r>
            <w:r w:rsidRPr="00EF4498">
              <w:rPr>
                <w:rFonts w:asciiTheme="minorHAnsi" w:hAnsiTheme="minorHAnsi" w:cstheme="minorHAnsi"/>
                <w:i/>
                <w:iCs/>
                <w:sz w:val="22"/>
                <w:szCs w:val="22"/>
              </w:rPr>
              <w:t>Prvine likovne prakse</w:t>
            </w:r>
            <w:r w:rsidRPr="00EF4498">
              <w:rPr>
                <w:rFonts w:asciiTheme="minorHAnsi" w:hAnsiTheme="minorHAnsi" w:cstheme="minorHAnsi"/>
                <w:sz w:val="22"/>
                <w:szCs w:val="22"/>
              </w:rPr>
              <w:t>. Debora.</w:t>
            </w:r>
          </w:p>
          <w:p w14:paraId="70ED65A0" w14:textId="1EC44724" w:rsidR="00EE332E" w:rsidRPr="00EF4498" w:rsidRDefault="00EE332E" w:rsidP="74B633E2">
            <w:pPr>
              <w:rPr>
                <w:rFonts w:asciiTheme="minorHAnsi" w:hAnsiTheme="minorHAnsi" w:cstheme="minorBidi"/>
                <w:sz w:val="22"/>
                <w:szCs w:val="22"/>
              </w:rPr>
            </w:pPr>
            <w:r w:rsidRPr="00EF4498">
              <w:rPr>
                <w:rFonts w:asciiTheme="minorHAnsi" w:hAnsiTheme="minorHAnsi" w:cstheme="minorBidi"/>
                <w:color w:val="000000" w:themeColor="text1"/>
                <w:sz w:val="22"/>
                <w:szCs w:val="22"/>
              </w:rPr>
              <w:t>Kopačin, B. in Birsa, E. (2022). </w:t>
            </w:r>
            <w:r w:rsidRPr="00EF4498">
              <w:rPr>
                <w:rFonts w:asciiTheme="minorHAnsi" w:hAnsiTheme="minorHAnsi" w:cstheme="minorBidi"/>
                <w:i/>
                <w:iCs/>
                <w:color w:val="000000" w:themeColor="text1"/>
                <w:sz w:val="22"/>
                <w:szCs w:val="22"/>
              </w:rPr>
              <w:t>Prožne oblike učenja in poučevanja glasbenih ter likovnih vsebin</w:t>
            </w:r>
            <w:r w:rsidRPr="00EF4498">
              <w:rPr>
                <w:rFonts w:asciiTheme="minorHAnsi" w:hAnsiTheme="minorHAnsi" w:cstheme="minorBidi"/>
                <w:color w:val="000000" w:themeColor="text1"/>
                <w:sz w:val="22"/>
                <w:szCs w:val="22"/>
              </w:rPr>
              <w:t>. Založba Univerze na Primorskem: Knjižnica Ludus, 39.</w:t>
            </w:r>
          </w:p>
          <w:p w14:paraId="7FCDFD41" w14:textId="0A6C36EC" w:rsidR="00D14F2B" w:rsidRPr="00392B04" w:rsidRDefault="00D14F2B" w:rsidP="00392B04">
            <w:pPr>
              <w:spacing w:line="264" w:lineRule="auto"/>
              <w:ind w:left="224" w:hanging="224"/>
              <w:jc w:val="both"/>
              <w:rPr>
                <w:rFonts w:asciiTheme="minorHAnsi" w:eastAsia="Calibri" w:hAnsiTheme="minorHAnsi" w:cstheme="minorBidi"/>
                <w:sz w:val="22"/>
                <w:szCs w:val="22"/>
              </w:rPr>
            </w:pPr>
            <w:hyperlink r:id="rId6" w:history="1">
              <w:r w:rsidRPr="00EF4498">
                <w:rPr>
                  <w:rFonts w:asciiTheme="minorHAnsi" w:eastAsia="Calibri" w:hAnsiTheme="minorHAnsi" w:cstheme="minorBidi"/>
                  <w:sz w:val="22"/>
                  <w:szCs w:val="22"/>
                </w:rPr>
                <w:t>Šupšáková, B.</w:t>
              </w:r>
            </w:hyperlink>
            <w:r w:rsidRPr="00EF4498">
              <w:rPr>
                <w:rFonts w:asciiTheme="minorHAnsi" w:eastAsia="Calibri" w:hAnsiTheme="minorHAnsi" w:cstheme="minorBidi"/>
                <w:sz w:val="22"/>
                <w:szCs w:val="22"/>
              </w:rPr>
              <w:t xml:space="preserve"> (2009). </w:t>
            </w:r>
            <w:r w:rsidRPr="00EF4498">
              <w:rPr>
                <w:rFonts w:asciiTheme="minorHAnsi" w:eastAsia="Calibri" w:hAnsiTheme="minorHAnsi" w:cstheme="minorBidi"/>
                <w:i/>
                <w:iCs/>
                <w:sz w:val="22"/>
                <w:szCs w:val="22"/>
              </w:rPr>
              <w:t>Child's creative expression through fine art</w:t>
            </w:r>
            <w:r w:rsidRPr="00EF4498">
              <w:rPr>
                <w:rFonts w:asciiTheme="minorHAnsi" w:eastAsia="Calibri" w:hAnsiTheme="minorHAnsi" w:cstheme="minorBidi"/>
                <w:sz w:val="22"/>
                <w:szCs w:val="22"/>
              </w:rPr>
              <w:t>. Debora.</w:t>
            </w:r>
          </w:p>
          <w:p w14:paraId="26E4C6A0" w14:textId="2D2548F2" w:rsidR="00392B04" w:rsidRDefault="005042CA" w:rsidP="74B633E2">
            <w:pPr>
              <w:rPr>
                <w:rFonts w:asciiTheme="minorHAnsi" w:hAnsiTheme="minorHAnsi" w:cstheme="minorHAnsi"/>
                <w:sz w:val="22"/>
                <w:szCs w:val="22"/>
              </w:rPr>
            </w:pPr>
            <w:r w:rsidRPr="00EF4498">
              <w:rPr>
                <w:rFonts w:asciiTheme="minorHAnsi" w:hAnsiTheme="minorHAnsi" w:cstheme="minorHAnsi"/>
                <w:sz w:val="22"/>
                <w:szCs w:val="22"/>
              </w:rPr>
              <w:t xml:space="preserve">Tacol, T. (1999). </w:t>
            </w:r>
            <w:r w:rsidRPr="00EF4498">
              <w:rPr>
                <w:rFonts w:asciiTheme="minorHAnsi" w:hAnsiTheme="minorHAnsi" w:cstheme="minorHAnsi"/>
                <w:i/>
                <w:iCs/>
                <w:sz w:val="22"/>
                <w:szCs w:val="22"/>
              </w:rPr>
              <w:t>Didaktični pristop k načrtovanju likovnih nalog, Izbrana poglavja iz likovne didaktike</w:t>
            </w:r>
            <w:r w:rsidRPr="00EF4498">
              <w:rPr>
                <w:rFonts w:asciiTheme="minorHAnsi" w:hAnsiTheme="minorHAnsi" w:cstheme="minorHAnsi"/>
                <w:sz w:val="22"/>
                <w:szCs w:val="22"/>
              </w:rPr>
              <w:t>.</w:t>
            </w:r>
            <w:r w:rsidR="00392B04">
              <w:rPr>
                <w:rFonts w:asciiTheme="minorHAnsi" w:hAnsiTheme="minorHAnsi" w:cstheme="minorHAnsi"/>
                <w:sz w:val="22"/>
                <w:szCs w:val="22"/>
              </w:rPr>
              <w:t xml:space="preserve"> </w:t>
            </w:r>
            <w:r w:rsidRPr="00EF4498">
              <w:rPr>
                <w:rFonts w:asciiTheme="minorHAnsi" w:hAnsiTheme="minorHAnsi" w:cstheme="minorHAnsi"/>
                <w:sz w:val="22"/>
                <w:szCs w:val="22"/>
              </w:rPr>
              <w:t>Debora</w:t>
            </w:r>
            <w:r w:rsidR="00CC7C68">
              <w:rPr>
                <w:rFonts w:asciiTheme="minorHAnsi" w:hAnsiTheme="minorHAnsi" w:cstheme="minorHAnsi"/>
                <w:sz w:val="22"/>
                <w:szCs w:val="22"/>
              </w:rPr>
              <w:t>.</w:t>
            </w:r>
          </w:p>
          <w:p w14:paraId="584F3864" w14:textId="31A4B9A6" w:rsidR="00EE332E" w:rsidRPr="00EF4498" w:rsidRDefault="00EE332E" w:rsidP="74B633E2">
            <w:pPr>
              <w:rPr>
                <w:rFonts w:asciiTheme="minorHAnsi" w:hAnsiTheme="minorHAnsi" w:cstheme="minorBidi"/>
                <w:sz w:val="22"/>
                <w:szCs w:val="22"/>
              </w:rPr>
            </w:pPr>
            <w:r w:rsidRPr="00EF4498">
              <w:rPr>
                <w:rFonts w:asciiTheme="minorHAnsi" w:hAnsiTheme="minorHAnsi" w:cstheme="minorBidi"/>
                <w:sz w:val="22"/>
                <w:szCs w:val="22"/>
              </w:rPr>
              <w:t xml:space="preserve">Tacol, T. (2003). </w:t>
            </w:r>
            <w:r w:rsidRPr="00EF4498">
              <w:rPr>
                <w:rFonts w:asciiTheme="minorHAnsi" w:hAnsiTheme="minorHAnsi" w:cstheme="minorBidi"/>
                <w:i/>
                <w:iCs/>
                <w:sz w:val="22"/>
                <w:szCs w:val="22"/>
              </w:rPr>
              <w:t>Likovno izražanje, Didaktična izhodišča za pouk likovne vzgoje</w:t>
            </w:r>
            <w:r w:rsidRPr="00EF4498">
              <w:rPr>
                <w:rFonts w:asciiTheme="minorHAnsi" w:hAnsiTheme="minorHAnsi" w:cstheme="minorBidi"/>
                <w:sz w:val="22"/>
                <w:szCs w:val="22"/>
              </w:rPr>
              <w:t>.</w:t>
            </w:r>
            <w:r w:rsidR="00D14F2B" w:rsidRPr="74B633E2">
              <w:rPr>
                <w:rFonts w:asciiTheme="minorHAnsi" w:hAnsiTheme="minorHAnsi" w:cstheme="minorBidi"/>
                <w:sz w:val="22"/>
                <w:szCs w:val="22"/>
              </w:rPr>
              <w:t xml:space="preserve"> </w:t>
            </w:r>
            <w:r w:rsidRPr="00EF4498">
              <w:rPr>
                <w:rFonts w:asciiTheme="minorHAnsi" w:hAnsiTheme="minorHAnsi" w:cstheme="minorBidi"/>
                <w:sz w:val="22"/>
                <w:szCs w:val="22"/>
              </w:rPr>
              <w:t>Debora.</w:t>
            </w:r>
          </w:p>
          <w:p w14:paraId="0C09118D" w14:textId="77777777" w:rsidR="00EE332E" w:rsidRDefault="00EE332E" w:rsidP="00EE332E">
            <w:pPr>
              <w:rPr>
                <w:rFonts w:ascii="Calibri" w:hAnsi="Calibri" w:cs="Calibri"/>
                <w:sz w:val="22"/>
                <w:szCs w:val="22"/>
              </w:rPr>
            </w:pPr>
          </w:p>
          <w:p w14:paraId="04446BA0" w14:textId="2F5A806C" w:rsidR="005042CA" w:rsidRPr="008F7095" w:rsidRDefault="005042CA" w:rsidP="00EF4498">
            <w:pPr>
              <w:rPr>
                <w:rFonts w:ascii="Calibri" w:hAnsi="Calibri" w:cs="Calibri"/>
                <w:sz w:val="22"/>
                <w:szCs w:val="22"/>
              </w:rPr>
            </w:pPr>
          </w:p>
        </w:tc>
      </w:tr>
      <w:tr w:rsidR="005042CA" w:rsidRPr="008F7095" w14:paraId="1D25F671" w14:textId="77777777" w:rsidTr="74B633E2">
        <w:trPr>
          <w:trHeight w:val="73"/>
        </w:trPr>
        <w:tc>
          <w:tcPr>
            <w:tcW w:w="4720" w:type="dxa"/>
            <w:gridSpan w:val="2"/>
            <w:tcBorders>
              <w:top w:val="nil"/>
              <w:left w:val="nil"/>
              <w:bottom w:val="single" w:sz="4" w:space="0" w:color="auto"/>
              <w:right w:val="nil"/>
            </w:tcBorders>
          </w:tcPr>
          <w:p w14:paraId="1C403195" w14:textId="77777777" w:rsidR="005042CA" w:rsidRPr="008F7095" w:rsidRDefault="005042CA" w:rsidP="006D0CCF">
            <w:pPr>
              <w:rPr>
                <w:rFonts w:ascii="Calibri" w:hAnsi="Calibri" w:cs="Calibri"/>
                <w:b/>
                <w:bCs/>
                <w:sz w:val="22"/>
                <w:szCs w:val="22"/>
              </w:rPr>
            </w:pPr>
          </w:p>
          <w:p w14:paraId="65BAEE3A"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4F5223C0" w14:textId="77777777" w:rsidR="005042CA" w:rsidRPr="008F7095" w:rsidRDefault="005042CA"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1D32602F" w14:textId="77777777" w:rsidR="005042CA" w:rsidRPr="008F7095" w:rsidRDefault="005042CA" w:rsidP="006D0CCF">
            <w:pPr>
              <w:rPr>
                <w:rFonts w:ascii="Calibri" w:hAnsi="Calibri" w:cs="Calibri"/>
                <w:b/>
                <w:sz w:val="22"/>
                <w:szCs w:val="22"/>
              </w:rPr>
            </w:pPr>
          </w:p>
          <w:p w14:paraId="30A09FFA"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5042CA" w:rsidRPr="008F7095" w14:paraId="7D9AF009" w14:textId="77777777" w:rsidTr="74B633E2">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546BFE81" w14:textId="77777777" w:rsidR="005042CA" w:rsidRPr="008F7095" w:rsidRDefault="005042CA" w:rsidP="006D0CCF">
            <w:pPr>
              <w:rPr>
                <w:rFonts w:ascii="Calibri" w:hAnsi="Calibri" w:cs="Calibri"/>
                <w:sz w:val="22"/>
                <w:szCs w:val="22"/>
                <w:u w:val="single"/>
              </w:rPr>
            </w:pPr>
            <w:r w:rsidRPr="008F7095">
              <w:rPr>
                <w:rFonts w:ascii="Calibri" w:hAnsi="Calibri" w:cs="Calibri"/>
                <w:sz w:val="22"/>
                <w:szCs w:val="22"/>
                <w:u w:val="single"/>
              </w:rPr>
              <w:t>Cilji:</w:t>
            </w:r>
          </w:p>
          <w:p w14:paraId="4E0F7035" w14:textId="77777777" w:rsidR="005042CA" w:rsidRPr="008F7095" w:rsidRDefault="005042CA" w:rsidP="006D0CCF">
            <w:pPr>
              <w:rPr>
                <w:rFonts w:ascii="Calibri" w:hAnsi="Calibri" w:cs="Calibri"/>
                <w:sz w:val="22"/>
                <w:szCs w:val="22"/>
              </w:rPr>
            </w:pPr>
            <w:r w:rsidRPr="008F7095">
              <w:rPr>
                <w:rFonts w:ascii="Calibri" w:hAnsi="Calibri" w:cs="Calibri"/>
                <w:sz w:val="22"/>
                <w:szCs w:val="22"/>
              </w:rPr>
              <w:t>Študent/-ka:</w:t>
            </w:r>
          </w:p>
          <w:p w14:paraId="415076D2" w14:textId="77777777" w:rsidR="005042CA" w:rsidRPr="008F7095" w:rsidRDefault="005042CA" w:rsidP="005042CA">
            <w:pPr>
              <w:numPr>
                <w:ilvl w:val="0"/>
                <w:numId w:val="2"/>
              </w:numPr>
              <w:rPr>
                <w:rFonts w:ascii="Calibri" w:hAnsi="Calibri" w:cs="Calibri"/>
                <w:sz w:val="22"/>
                <w:szCs w:val="22"/>
              </w:rPr>
            </w:pPr>
            <w:r w:rsidRPr="008F7095">
              <w:rPr>
                <w:rFonts w:ascii="Calibri" w:hAnsi="Calibri" w:cs="Calibri"/>
                <w:noProof/>
                <w:sz w:val="22"/>
                <w:szCs w:val="22"/>
              </w:rPr>
              <w:t xml:space="preserve">pozna in razume didaktične zakonitosti učnega procesa in posebnosti medsebojnega delovanja dejavnikov pouka ter taksonomijo učnih ciljev, </w:t>
            </w:r>
          </w:p>
          <w:p w14:paraId="46EB40C3" w14:textId="77777777" w:rsidR="005042CA" w:rsidRPr="008F7095" w:rsidRDefault="005042CA" w:rsidP="005042CA">
            <w:pPr>
              <w:numPr>
                <w:ilvl w:val="0"/>
                <w:numId w:val="2"/>
              </w:numPr>
              <w:rPr>
                <w:rFonts w:ascii="Calibri" w:hAnsi="Calibri" w:cs="Calibri"/>
                <w:sz w:val="22"/>
                <w:szCs w:val="22"/>
              </w:rPr>
            </w:pPr>
            <w:r w:rsidRPr="008F7095">
              <w:rPr>
                <w:rFonts w:ascii="Calibri" w:hAnsi="Calibri" w:cs="Calibri"/>
                <w:sz w:val="22"/>
                <w:szCs w:val="22"/>
              </w:rPr>
              <w:t xml:space="preserve">se usposobi za načrtovanje dinamičnega učnega procesa z različnimi zasnovami likovnih problemov, motiviranje učencev za likovno dejavnost, ter organiziranje izobraževalnih in vzgojnih pristopov glede na socialno, individualno in kulturno različnost učencev. </w:t>
            </w:r>
          </w:p>
          <w:p w14:paraId="4A2056F3" w14:textId="77777777" w:rsidR="005042CA" w:rsidRPr="008F7095" w:rsidRDefault="005042CA" w:rsidP="006D0CCF">
            <w:pPr>
              <w:pStyle w:val="Vnos"/>
              <w:jc w:val="left"/>
              <w:rPr>
                <w:rFonts w:ascii="Calibri" w:hAnsi="Calibri" w:cs="Calibri"/>
                <w:sz w:val="22"/>
                <w:szCs w:val="22"/>
              </w:rPr>
            </w:pPr>
          </w:p>
          <w:p w14:paraId="55B48783" w14:textId="77777777" w:rsidR="005042CA" w:rsidRPr="008F7095" w:rsidRDefault="005042CA" w:rsidP="006D0CCF">
            <w:pPr>
              <w:rPr>
                <w:rFonts w:ascii="Calibri" w:hAnsi="Calibri" w:cs="Calibri"/>
                <w:sz w:val="22"/>
                <w:szCs w:val="22"/>
                <w:u w:val="single"/>
              </w:rPr>
            </w:pPr>
            <w:r w:rsidRPr="008F7095">
              <w:rPr>
                <w:rFonts w:ascii="Calibri" w:hAnsi="Calibri" w:cs="Calibri"/>
                <w:sz w:val="22"/>
                <w:szCs w:val="22"/>
                <w:u w:val="single"/>
              </w:rPr>
              <w:t>Splošne kompetence:</w:t>
            </w:r>
          </w:p>
          <w:p w14:paraId="09BF8143" w14:textId="77777777" w:rsidR="005042CA" w:rsidRPr="008F7095" w:rsidRDefault="005042CA" w:rsidP="005042CA">
            <w:pPr>
              <w:numPr>
                <w:ilvl w:val="0"/>
                <w:numId w:val="9"/>
              </w:numPr>
              <w:rPr>
                <w:rFonts w:ascii="Calibri" w:hAnsi="Calibri" w:cs="Calibri"/>
                <w:sz w:val="22"/>
                <w:szCs w:val="22"/>
              </w:rPr>
            </w:pPr>
            <w:r w:rsidRPr="008F7095">
              <w:rPr>
                <w:rFonts w:ascii="Calibri" w:hAnsi="Calibri" w:cs="Calibri"/>
                <w:sz w:val="22"/>
                <w:szCs w:val="22"/>
              </w:rPr>
              <w:t>razumevanje in uporaba kurikularnih teorij ter splošnega in didaktičnega znanja,</w:t>
            </w:r>
          </w:p>
          <w:p w14:paraId="12CEA48F" w14:textId="77777777" w:rsidR="005042CA" w:rsidRPr="008F7095" w:rsidRDefault="005042CA" w:rsidP="005042CA">
            <w:pPr>
              <w:numPr>
                <w:ilvl w:val="0"/>
                <w:numId w:val="9"/>
              </w:numPr>
              <w:rPr>
                <w:rFonts w:ascii="Calibri" w:hAnsi="Calibri" w:cs="Calibri"/>
                <w:sz w:val="22"/>
                <w:szCs w:val="22"/>
              </w:rPr>
            </w:pPr>
            <w:r w:rsidRPr="008F7095">
              <w:rPr>
                <w:rFonts w:ascii="Calibri" w:hAnsi="Calibri" w:cs="Calibri"/>
                <w:sz w:val="22"/>
                <w:szCs w:val="22"/>
              </w:rPr>
              <w:t>sposobnost komuniciranja, sodelovalno/timsko delo,</w:t>
            </w:r>
          </w:p>
          <w:p w14:paraId="1C8BC4CA" w14:textId="77777777" w:rsidR="005042CA" w:rsidRPr="008F7095" w:rsidRDefault="005042CA" w:rsidP="005042CA">
            <w:pPr>
              <w:numPr>
                <w:ilvl w:val="0"/>
                <w:numId w:val="9"/>
              </w:numPr>
              <w:rPr>
                <w:rFonts w:ascii="Calibri" w:hAnsi="Calibri" w:cs="Calibri"/>
                <w:sz w:val="22"/>
                <w:szCs w:val="22"/>
              </w:rPr>
            </w:pPr>
            <w:r w:rsidRPr="008F7095">
              <w:rPr>
                <w:rFonts w:ascii="Calibri" w:hAnsi="Calibri" w:cs="Calibri"/>
                <w:sz w:val="22"/>
                <w:szCs w:val="22"/>
              </w:rPr>
              <w:t>fleksibilna uporaba znanja v praksi,</w:t>
            </w:r>
          </w:p>
          <w:p w14:paraId="39092DC2" w14:textId="77777777" w:rsidR="005042CA" w:rsidRPr="008F7095" w:rsidRDefault="005042CA" w:rsidP="005042CA">
            <w:pPr>
              <w:numPr>
                <w:ilvl w:val="0"/>
                <w:numId w:val="9"/>
              </w:numPr>
              <w:rPr>
                <w:rFonts w:ascii="Calibri" w:hAnsi="Calibri" w:cs="Calibri"/>
                <w:sz w:val="22"/>
                <w:szCs w:val="22"/>
              </w:rPr>
            </w:pPr>
            <w:r w:rsidRPr="008F7095">
              <w:rPr>
                <w:rFonts w:ascii="Calibri" w:hAnsi="Calibri" w:cs="Calibri"/>
                <w:sz w:val="22"/>
                <w:szCs w:val="22"/>
              </w:rPr>
              <w:t>sposobnost za upravljanje s časom, za samostojno načrtovanje, samokontrola izvajanja načrtov,</w:t>
            </w:r>
          </w:p>
          <w:p w14:paraId="302D440B" w14:textId="77777777" w:rsidR="005042CA" w:rsidRPr="008F7095" w:rsidRDefault="005042CA" w:rsidP="005042CA">
            <w:pPr>
              <w:numPr>
                <w:ilvl w:val="0"/>
                <w:numId w:val="9"/>
              </w:numPr>
              <w:rPr>
                <w:rFonts w:ascii="Calibri" w:hAnsi="Calibri" w:cs="Calibri"/>
                <w:sz w:val="22"/>
                <w:szCs w:val="22"/>
              </w:rPr>
            </w:pPr>
            <w:r w:rsidRPr="008F7095">
              <w:rPr>
                <w:rFonts w:ascii="Calibri" w:hAnsi="Calibri" w:cs="Calibri"/>
                <w:sz w:val="22"/>
                <w:szCs w:val="22"/>
              </w:rPr>
              <w:t>poznavanje in razumevanje razvojnih zakonitosti, razlik in potreb posameznika, organizacijske in vodstvene sposobnosti,</w:t>
            </w:r>
          </w:p>
          <w:p w14:paraId="5398284C" w14:textId="77777777" w:rsidR="005042CA" w:rsidRPr="008F7095" w:rsidRDefault="005042CA" w:rsidP="005042CA">
            <w:pPr>
              <w:numPr>
                <w:ilvl w:val="0"/>
                <w:numId w:val="9"/>
              </w:numPr>
              <w:rPr>
                <w:rFonts w:ascii="Calibri" w:hAnsi="Calibri" w:cs="Calibri"/>
                <w:sz w:val="22"/>
                <w:szCs w:val="22"/>
              </w:rPr>
            </w:pPr>
            <w:r w:rsidRPr="008F7095">
              <w:rPr>
                <w:rFonts w:ascii="Calibri" w:hAnsi="Calibri" w:cs="Calibri"/>
                <w:sz w:val="22"/>
                <w:szCs w:val="22"/>
              </w:rPr>
              <w:lastRenderedPageBreak/>
              <w:t>poznavanje, razumevanje, usmerjenost v inkluzivno, nediskriminativno delo, multikulturnost,</w:t>
            </w:r>
          </w:p>
          <w:p w14:paraId="0F4EBE55" w14:textId="77777777" w:rsidR="005042CA" w:rsidRPr="008F7095" w:rsidRDefault="005042CA" w:rsidP="005042CA">
            <w:pPr>
              <w:numPr>
                <w:ilvl w:val="0"/>
                <w:numId w:val="9"/>
              </w:numPr>
              <w:rPr>
                <w:rFonts w:ascii="Calibri" w:hAnsi="Calibri" w:cs="Calibri"/>
                <w:sz w:val="22"/>
                <w:szCs w:val="22"/>
              </w:rPr>
            </w:pPr>
            <w:r w:rsidRPr="008F7095">
              <w:rPr>
                <w:rFonts w:ascii="Calibri" w:hAnsi="Calibri" w:cs="Calibri"/>
                <w:sz w:val="22"/>
                <w:szCs w:val="22"/>
              </w:rPr>
              <w:t xml:space="preserve">poznavanje in razumevanje vzgojnih in izobraževalnih konceptov. </w:t>
            </w:r>
          </w:p>
          <w:p w14:paraId="5AE88ABC" w14:textId="77777777" w:rsidR="005042CA" w:rsidRPr="008F7095" w:rsidRDefault="005042CA" w:rsidP="006D0CCF">
            <w:pPr>
              <w:rPr>
                <w:rFonts w:ascii="Calibri" w:hAnsi="Calibri" w:cs="Calibri"/>
                <w:sz w:val="22"/>
                <w:szCs w:val="22"/>
              </w:rPr>
            </w:pPr>
          </w:p>
          <w:p w14:paraId="261F2F8E" w14:textId="77777777" w:rsidR="005042CA" w:rsidRPr="008F7095" w:rsidRDefault="005042CA" w:rsidP="006D0CCF">
            <w:pPr>
              <w:rPr>
                <w:rFonts w:ascii="Calibri" w:hAnsi="Calibri" w:cs="Calibri"/>
                <w:sz w:val="22"/>
                <w:szCs w:val="22"/>
                <w:u w:val="single"/>
              </w:rPr>
            </w:pPr>
            <w:r w:rsidRPr="008F7095">
              <w:rPr>
                <w:rFonts w:ascii="Calibri" w:hAnsi="Calibri" w:cs="Calibri"/>
                <w:sz w:val="22"/>
                <w:szCs w:val="22"/>
                <w:u w:val="single"/>
              </w:rPr>
              <w:t>Predmetnospecifične kompetence:</w:t>
            </w:r>
          </w:p>
          <w:p w14:paraId="15702B96" w14:textId="77777777" w:rsidR="005042CA" w:rsidRPr="008F7095" w:rsidRDefault="005042CA" w:rsidP="005042CA">
            <w:pPr>
              <w:numPr>
                <w:ilvl w:val="0"/>
                <w:numId w:val="2"/>
              </w:numPr>
              <w:rPr>
                <w:rFonts w:ascii="Calibri" w:hAnsi="Calibri" w:cs="Calibri"/>
                <w:sz w:val="22"/>
                <w:szCs w:val="22"/>
              </w:rPr>
            </w:pPr>
            <w:r w:rsidRPr="008F7095">
              <w:rPr>
                <w:rFonts w:ascii="Calibri" w:hAnsi="Calibri" w:cs="Calibri"/>
                <w:sz w:val="22"/>
                <w:szCs w:val="22"/>
              </w:rPr>
              <w:t>sintetično, analitično in ustvarjalno reševanje likovno didaktičnih problemov,</w:t>
            </w:r>
          </w:p>
          <w:p w14:paraId="0B44DA89" w14:textId="77777777" w:rsidR="005042CA" w:rsidRPr="008F7095" w:rsidRDefault="005042CA" w:rsidP="005042CA">
            <w:pPr>
              <w:numPr>
                <w:ilvl w:val="0"/>
                <w:numId w:val="2"/>
              </w:numPr>
              <w:rPr>
                <w:rFonts w:ascii="Calibri" w:hAnsi="Calibri" w:cs="Calibri"/>
                <w:sz w:val="22"/>
                <w:szCs w:val="22"/>
              </w:rPr>
            </w:pPr>
            <w:r w:rsidRPr="008F7095">
              <w:rPr>
                <w:rFonts w:ascii="Calibri" w:hAnsi="Calibri" w:cs="Calibri"/>
                <w:sz w:val="22"/>
                <w:szCs w:val="22"/>
              </w:rPr>
              <w:t>fleksibilno povezovanje znanja in pedagoške prakse,</w:t>
            </w:r>
          </w:p>
          <w:p w14:paraId="6B80605B" w14:textId="77777777" w:rsidR="005042CA" w:rsidRPr="008F7095" w:rsidRDefault="005042CA" w:rsidP="005042CA">
            <w:pPr>
              <w:numPr>
                <w:ilvl w:val="0"/>
                <w:numId w:val="2"/>
              </w:numPr>
              <w:rPr>
                <w:rFonts w:ascii="Calibri" w:hAnsi="Calibri" w:cs="Calibri"/>
                <w:sz w:val="22"/>
                <w:szCs w:val="22"/>
              </w:rPr>
            </w:pPr>
            <w:r w:rsidRPr="008F7095">
              <w:rPr>
                <w:rFonts w:ascii="Calibri" w:hAnsi="Calibri" w:cs="Calibri"/>
                <w:sz w:val="22"/>
                <w:szCs w:val="22"/>
              </w:rPr>
              <w:t>razumevanje kurikularne teorije ter splošnega in didaktičnega znanja prvega in drugega vzgojno- izobraževalnega obdobja,</w:t>
            </w:r>
          </w:p>
          <w:p w14:paraId="36FD71CE" w14:textId="77777777" w:rsidR="005042CA" w:rsidRPr="008F7095" w:rsidRDefault="005042CA" w:rsidP="005042CA">
            <w:pPr>
              <w:numPr>
                <w:ilvl w:val="0"/>
                <w:numId w:val="2"/>
              </w:numPr>
              <w:rPr>
                <w:rFonts w:ascii="Calibri" w:hAnsi="Calibri" w:cs="Calibri"/>
                <w:sz w:val="22"/>
                <w:szCs w:val="22"/>
              </w:rPr>
            </w:pPr>
            <w:r w:rsidRPr="008F7095">
              <w:rPr>
                <w:rFonts w:ascii="Calibri" w:hAnsi="Calibri" w:cs="Calibri"/>
                <w:sz w:val="22"/>
                <w:szCs w:val="22"/>
              </w:rPr>
              <w:t>poznavanje, razumevanje, razvijanje in izvajanje kurikuluma za  likovno vzgojo na razredni stopnji OŠ  (od učnega načrta do priprave),</w:t>
            </w:r>
          </w:p>
          <w:p w14:paraId="3403B14C" w14:textId="77777777" w:rsidR="005042CA" w:rsidRPr="008F7095" w:rsidRDefault="005042CA" w:rsidP="005042CA">
            <w:pPr>
              <w:numPr>
                <w:ilvl w:val="0"/>
                <w:numId w:val="2"/>
              </w:numPr>
              <w:rPr>
                <w:rFonts w:ascii="Calibri" w:hAnsi="Calibri" w:cs="Calibri"/>
                <w:sz w:val="22"/>
                <w:szCs w:val="22"/>
              </w:rPr>
            </w:pPr>
            <w:r w:rsidRPr="008F7095">
              <w:rPr>
                <w:rFonts w:ascii="Calibri" w:hAnsi="Calibri" w:cs="Calibri"/>
                <w:sz w:val="22"/>
                <w:szCs w:val="22"/>
              </w:rPr>
              <w:t>organiziranje aktivnega poučevanja/učenja in usposabljanje učencev za ustvarjalno likovno izražanje.</w:t>
            </w:r>
          </w:p>
          <w:p w14:paraId="0CB572B3" w14:textId="77777777" w:rsidR="005042CA" w:rsidRPr="008F7095" w:rsidRDefault="005042CA" w:rsidP="005042CA">
            <w:pPr>
              <w:numPr>
                <w:ilvl w:val="0"/>
                <w:numId w:val="2"/>
              </w:numPr>
              <w:rPr>
                <w:rFonts w:ascii="Calibri" w:hAnsi="Calibri" w:cs="Calibri"/>
                <w:sz w:val="22"/>
                <w:szCs w:val="22"/>
              </w:rPr>
            </w:pPr>
            <w:r w:rsidRPr="008F7095">
              <w:rPr>
                <w:rFonts w:ascii="Calibri" w:hAnsi="Calibri" w:cs="Calibri"/>
                <w:sz w:val="22"/>
                <w:szCs w:val="22"/>
              </w:rPr>
              <w:t>povezovanje teoretičnega in praktičnega dela ter vsebin posameznih likovnih področij.</w:t>
            </w:r>
          </w:p>
          <w:p w14:paraId="27FDF873" w14:textId="77777777" w:rsidR="005042CA" w:rsidRPr="008F7095" w:rsidRDefault="005042CA" w:rsidP="006D0CCF">
            <w:pPr>
              <w:ind w:left="720"/>
              <w:rPr>
                <w:rFonts w:ascii="Calibri" w:hAnsi="Calibri" w:cs="Calibri"/>
                <w:sz w:val="22"/>
                <w:szCs w:val="22"/>
              </w:rPr>
            </w:pPr>
          </w:p>
        </w:tc>
        <w:tc>
          <w:tcPr>
            <w:tcW w:w="152" w:type="dxa"/>
            <w:gridSpan w:val="2"/>
            <w:tcBorders>
              <w:top w:val="nil"/>
              <w:left w:val="single" w:sz="4" w:space="0" w:color="auto"/>
              <w:bottom w:val="nil"/>
              <w:right w:val="single" w:sz="4" w:space="0" w:color="auto"/>
            </w:tcBorders>
          </w:tcPr>
          <w:p w14:paraId="553108D3" w14:textId="77777777" w:rsidR="005042CA" w:rsidRPr="008F7095" w:rsidRDefault="005042CA"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552C7791" w14:textId="77777777" w:rsidR="005042CA" w:rsidRPr="008F7095" w:rsidRDefault="005042CA"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25F3EB9D" w14:textId="77777777" w:rsidR="005042CA" w:rsidRPr="008F7095" w:rsidRDefault="005042CA" w:rsidP="006D0CCF">
            <w:pPr>
              <w:rPr>
                <w:rFonts w:ascii="Calibri" w:hAnsi="Calibri" w:cs="Calibri"/>
                <w:sz w:val="22"/>
                <w:szCs w:val="22"/>
                <w:lang w:val="en-GB"/>
              </w:rPr>
            </w:pPr>
            <w:r w:rsidRPr="008F7095">
              <w:rPr>
                <w:rFonts w:ascii="Calibri" w:hAnsi="Calibri" w:cs="Calibri"/>
                <w:sz w:val="22"/>
                <w:szCs w:val="22"/>
                <w:lang w:val="en-GB"/>
              </w:rPr>
              <w:t>The students:</w:t>
            </w:r>
          </w:p>
          <w:p w14:paraId="19A2BC21" w14:textId="77777777" w:rsidR="005042CA" w:rsidRPr="008F7095" w:rsidRDefault="005042CA" w:rsidP="005042CA">
            <w:pPr>
              <w:numPr>
                <w:ilvl w:val="0"/>
                <w:numId w:val="7"/>
              </w:numPr>
              <w:rPr>
                <w:rFonts w:ascii="Calibri" w:hAnsi="Calibri" w:cs="Calibri"/>
                <w:sz w:val="22"/>
                <w:szCs w:val="22"/>
                <w:lang w:val="en-GB"/>
              </w:rPr>
            </w:pPr>
            <w:r w:rsidRPr="008F7095">
              <w:rPr>
                <w:rFonts w:ascii="Calibri" w:hAnsi="Calibri" w:cs="Calibri"/>
                <w:sz w:val="22"/>
                <w:szCs w:val="22"/>
                <w:lang w:val="en-GB"/>
              </w:rPr>
              <w:t>know and understand the didactic rules of the learning process and peculiarities of interaction of factors of teaching and the taxonomy of learning objectives;</w:t>
            </w:r>
          </w:p>
          <w:p w14:paraId="13180C84" w14:textId="77777777" w:rsidR="005042CA" w:rsidRPr="008F7095" w:rsidRDefault="005042CA" w:rsidP="005042CA">
            <w:pPr>
              <w:numPr>
                <w:ilvl w:val="0"/>
                <w:numId w:val="7"/>
              </w:numPr>
              <w:rPr>
                <w:rFonts w:ascii="Calibri" w:hAnsi="Calibri" w:cs="Calibri"/>
                <w:sz w:val="22"/>
                <w:szCs w:val="22"/>
                <w:lang w:val="en-GB"/>
              </w:rPr>
            </w:pPr>
            <w:r w:rsidRPr="008F7095">
              <w:rPr>
                <w:rFonts w:ascii="Calibri" w:hAnsi="Calibri" w:cs="Calibri"/>
                <w:sz w:val="22"/>
                <w:szCs w:val="22"/>
                <w:lang w:val="en-GB"/>
              </w:rPr>
              <w:t>are trained to design a dynamic learning process with different conceptions of artistic problems, to motivate pupils for art activities, and to organize education and educational approaches with respect to social, individual and cultural diversity of pupils.</w:t>
            </w:r>
          </w:p>
          <w:p w14:paraId="1CA4E538" w14:textId="77777777" w:rsidR="005042CA" w:rsidRPr="008F7095" w:rsidRDefault="005042CA" w:rsidP="006D0CCF">
            <w:pPr>
              <w:rPr>
                <w:rFonts w:ascii="Calibri" w:hAnsi="Calibri" w:cs="Calibri"/>
                <w:sz w:val="22"/>
                <w:szCs w:val="22"/>
                <w:lang w:val="en-GB"/>
              </w:rPr>
            </w:pPr>
          </w:p>
          <w:p w14:paraId="7CFA50D5" w14:textId="77777777" w:rsidR="005042CA" w:rsidRPr="008F7095" w:rsidRDefault="005042CA"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29FC0420" w14:textId="77777777" w:rsidR="005042CA" w:rsidRPr="008F7095" w:rsidRDefault="005042CA" w:rsidP="005042CA">
            <w:pPr>
              <w:numPr>
                <w:ilvl w:val="0"/>
                <w:numId w:val="8"/>
              </w:numPr>
              <w:rPr>
                <w:rFonts w:ascii="Calibri" w:hAnsi="Calibri" w:cs="Calibri"/>
                <w:sz w:val="22"/>
                <w:szCs w:val="22"/>
                <w:lang w:val="en-GB"/>
              </w:rPr>
            </w:pPr>
            <w:r w:rsidRPr="008F7095">
              <w:rPr>
                <w:rFonts w:ascii="Calibri" w:hAnsi="Calibri" w:cs="Calibri"/>
                <w:sz w:val="22"/>
                <w:szCs w:val="22"/>
                <w:lang w:val="en-GB"/>
              </w:rPr>
              <w:t>understanding and use of curricular and general theories and didactic knowledge;</w:t>
            </w:r>
          </w:p>
          <w:p w14:paraId="44370622" w14:textId="77777777" w:rsidR="005042CA" w:rsidRPr="008F7095" w:rsidRDefault="005042CA" w:rsidP="005042CA">
            <w:pPr>
              <w:numPr>
                <w:ilvl w:val="0"/>
                <w:numId w:val="8"/>
              </w:numPr>
              <w:rPr>
                <w:rFonts w:ascii="Calibri" w:hAnsi="Calibri" w:cs="Calibri"/>
                <w:sz w:val="22"/>
                <w:szCs w:val="22"/>
                <w:lang w:val="en-GB"/>
              </w:rPr>
            </w:pPr>
            <w:r w:rsidRPr="008F7095">
              <w:rPr>
                <w:rFonts w:ascii="Calibri" w:hAnsi="Calibri" w:cs="Calibri"/>
                <w:sz w:val="22"/>
                <w:szCs w:val="22"/>
                <w:lang w:val="en-GB"/>
              </w:rPr>
              <w:t>communication skills, collaborative work and teamwork;</w:t>
            </w:r>
          </w:p>
          <w:p w14:paraId="0DF31D46" w14:textId="77777777" w:rsidR="005042CA" w:rsidRPr="008F7095" w:rsidRDefault="005042CA" w:rsidP="005042CA">
            <w:pPr>
              <w:numPr>
                <w:ilvl w:val="0"/>
                <w:numId w:val="8"/>
              </w:numPr>
              <w:rPr>
                <w:rFonts w:ascii="Calibri" w:hAnsi="Calibri" w:cs="Calibri"/>
                <w:sz w:val="22"/>
                <w:szCs w:val="22"/>
                <w:lang w:val="en-GB"/>
              </w:rPr>
            </w:pPr>
            <w:r w:rsidRPr="008F7095">
              <w:rPr>
                <w:rFonts w:ascii="Calibri" w:hAnsi="Calibri" w:cs="Calibri"/>
                <w:sz w:val="22"/>
                <w:szCs w:val="22"/>
                <w:lang w:val="en-GB"/>
              </w:rPr>
              <w:t>flexible use of knowledge in practice;</w:t>
            </w:r>
          </w:p>
          <w:p w14:paraId="42B6AE84" w14:textId="77777777" w:rsidR="005042CA" w:rsidRPr="008F7095" w:rsidRDefault="005042CA" w:rsidP="005042CA">
            <w:pPr>
              <w:numPr>
                <w:ilvl w:val="0"/>
                <w:numId w:val="8"/>
              </w:numPr>
              <w:rPr>
                <w:rFonts w:ascii="Calibri" w:hAnsi="Calibri" w:cs="Calibri"/>
                <w:sz w:val="22"/>
                <w:szCs w:val="22"/>
                <w:lang w:val="en-GB"/>
              </w:rPr>
            </w:pPr>
            <w:r w:rsidRPr="008F7095">
              <w:rPr>
                <w:rFonts w:ascii="Calibri" w:hAnsi="Calibri" w:cs="Calibri"/>
                <w:sz w:val="22"/>
                <w:szCs w:val="22"/>
                <w:lang w:val="en-GB"/>
              </w:rPr>
              <w:t>the ability to manage time; of self-planning, and self-control of the implementation of plans;</w:t>
            </w:r>
          </w:p>
          <w:p w14:paraId="7551DE9C" w14:textId="77777777" w:rsidR="005042CA" w:rsidRPr="008F7095" w:rsidRDefault="005042CA" w:rsidP="005042CA">
            <w:pPr>
              <w:numPr>
                <w:ilvl w:val="0"/>
                <w:numId w:val="8"/>
              </w:numPr>
              <w:rPr>
                <w:rFonts w:ascii="Calibri" w:hAnsi="Calibri" w:cs="Calibri"/>
                <w:sz w:val="22"/>
                <w:szCs w:val="22"/>
                <w:lang w:val="en-GB"/>
              </w:rPr>
            </w:pPr>
            <w:r w:rsidRPr="008F7095">
              <w:rPr>
                <w:rFonts w:ascii="Calibri" w:hAnsi="Calibri" w:cs="Calibri"/>
                <w:sz w:val="22"/>
                <w:szCs w:val="22"/>
                <w:lang w:val="en-GB"/>
              </w:rPr>
              <w:t xml:space="preserve">knowledge and understanding of developmental principles, differences and </w:t>
            </w:r>
            <w:r w:rsidRPr="008F7095">
              <w:rPr>
                <w:rFonts w:ascii="Calibri" w:hAnsi="Calibri" w:cs="Calibri"/>
                <w:sz w:val="22"/>
                <w:szCs w:val="22"/>
                <w:lang w:val="en-GB"/>
              </w:rPr>
              <w:lastRenderedPageBreak/>
              <w:t>needs of the individual, organizational and leadership skills;</w:t>
            </w:r>
          </w:p>
          <w:p w14:paraId="60D5ECA6" w14:textId="77777777" w:rsidR="005042CA" w:rsidRPr="008F7095" w:rsidRDefault="005042CA" w:rsidP="005042CA">
            <w:pPr>
              <w:numPr>
                <w:ilvl w:val="0"/>
                <w:numId w:val="8"/>
              </w:numPr>
              <w:rPr>
                <w:rFonts w:ascii="Calibri" w:hAnsi="Calibri" w:cs="Calibri"/>
                <w:sz w:val="22"/>
                <w:szCs w:val="22"/>
                <w:lang w:val="en-GB"/>
              </w:rPr>
            </w:pPr>
            <w:r w:rsidRPr="008F7095">
              <w:rPr>
                <w:rFonts w:ascii="Calibri" w:hAnsi="Calibri" w:cs="Calibri"/>
                <w:sz w:val="22"/>
                <w:szCs w:val="22"/>
                <w:lang w:val="en-GB"/>
              </w:rPr>
              <w:t>knowledge, understanding, focusing on inclusive, non-discriminatory work, multiculturalism,</w:t>
            </w:r>
          </w:p>
          <w:p w14:paraId="09E47E64" w14:textId="77777777" w:rsidR="005042CA" w:rsidRPr="008F7095" w:rsidRDefault="005042CA" w:rsidP="005042CA">
            <w:pPr>
              <w:numPr>
                <w:ilvl w:val="0"/>
                <w:numId w:val="8"/>
              </w:numPr>
              <w:rPr>
                <w:rFonts w:ascii="Calibri" w:hAnsi="Calibri" w:cs="Calibri"/>
                <w:sz w:val="22"/>
                <w:szCs w:val="22"/>
                <w:lang w:val="en-GB"/>
              </w:rPr>
            </w:pPr>
            <w:r w:rsidRPr="008F7095">
              <w:rPr>
                <w:rFonts w:ascii="Calibri" w:hAnsi="Calibri" w:cs="Calibri"/>
                <w:sz w:val="22"/>
                <w:szCs w:val="22"/>
                <w:lang w:val="en-GB"/>
              </w:rPr>
              <w:t>knowledge and understanding of educational concepts.</w:t>
            </w:r>
          </w:p>
          <w:p w14:paraId="1DD16CE4" w14:textId="77777777" w:rsidR="005042CA" w:rsidRPr="008F7095" w:rsidRDefault="005042CA"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064B20E7" w14:textId="77777777" w:rsidR="005042CA" w:rsidRPr="008F7095" w:rsidRDefault="005042CA" w:rsidP="005042CA">
            <w:pPr>
              <w:numPr>
                <w:ilvl w:val="0"/>
                <w:numId w:val="10"/>
              </w:numPr>
              <w:rPr>
                <w:rFonts w:ascii="Calibri" w:hAnsi="Calibri" w:cs="Calibri"/>
                <w:sz w:val="22"/>
                <w:szCs w:val="22"/>
                <w:lang w:val="en-GB"/>
              </w:rPr>
            </w:pPr>
            <w:r w:rsidRPr="008F7095">
              <w:rPr>
                <w:rFonts w:ascii="Calibri" w:hAnsi="Calibri" w:cs="Calibri"/>
                <w:sz w:val="22"/>
                <w:szCs w:val="22"/>
                <w:lang w:val="en-GB"/>
              </w:rPr>
              <w:t>Synthetic, analytical and creative problem solving in didactics of art;</w:t>
            </w:r>
          </w:p>
          <w:p w14:paraId="0B39E8A1" w14:textId="77777777" w:rsidR="005042CA" w:rsidRPr="008F7095" w:rsidRDefault="005042CA" w:rsidP="005042CA">
            <w:pPr>
              <w:numPr>
                <w:ilvl w:val="0"/>
                <w:numId w:val="10"/>
              </w:numPr>
              <w:rPr>
                <w:rFonts w:ascii="Calibri" w:hAnsi="Calibri" w:cs="Calibri"/>
                <w:sz w:val="22"/>
                <w:szCs w:val="22"/>
                <w:lang w:val="en-GB"/>
              </w:rPr>
            </w:pPr>
            <w:r w:rsidRPr="008F7095">
              <w:rPr>
                <w:rFonts w:ascii="Calibri" w:hAnsi="Calibri" w:cs="Calibri"/>
                <w:sz w:val="22"/>
                <w:szCs w:val="22"/>
                <w:lang w:val="en-GB"/>
              </w:rPr>
              <w:t>flexible integration of knowledge and teaching practice;</w:t>
            </w:r>
          </w:p>
          <w:p w14:paraId="479E307F" w14:textId="77777777" w:rsidR="005042CA" w:rsidRPr="008F7095" w:rsidRDefault="005042CA" w:rsidP="005042CA">
            <w:pPr>
              <w:numPr>
                <w:ilvl w:val="0"/>
                <w:numId w:val="10"/>
              </w:numPr>
              <w:rPr>
                <w:rFonts w:ascii="Calibri" w:hAnsi="Calibri" w:cs="Calibri"/>
                <w:sz w:val="22"/>
                <w:szCs w:val="22"/>
                <w:lang w:val="en-GB"/>
              </w:rPr>
            </w:pPr>
            <w:r w:rsidRPr="008F7095">
              <w:rPr>
                <w:rFonts w:ascii="Calibri" w:hAnsi="Calibri" w:cs="Calibri"/>
                <w:sz w:val="22"/>
                <w:szCs w:val="22"/>
                <w:lang w:val="en-GB"/>
              </w:rPr>
              <w:t>understanding curriculum theory and general and didactic knowledge in the first and second educational cycles;</w:t>
            </w:r>
          </w:p>
          <w:p w14:paraId="1AB740F8" w14:textId="77777777" w:rsidR="005042CA" w:rsidRPr="008F7095" w:rsidRDefault="005042CA" w:rsidP="005042CA">
            <w:pPr>
              <w:numPr>
                <w:ilvl w:val="0"/>
                <w:numId w:val="10"/>
              </w:numPr>
              <w:rPr>
                <w:rFonts w:ascii="Calibri" w:hAnsi="Calibri" w:cs="Calibri"/>
                <w:sz w:val="22"/>
                <w:szCs w:val="22"/>
                <w:lang w:val="en-GB"/>
              </w:rPr>
            </w:pPr>
            <w:r w:rsidRPr="008F7095">
              <w:rPr>
                <w:rFonts w:ascii="Calibri" w:hAnsi="Calibri" w:cs="Calibri"/>
                <w:sz w:val="22"/>
                <w:szCs w:val="22"/>
                <w:lang w:val="en-GB"/>
              </w:rPr>
              <w:t>knowledge, understanding, developing and implementing the syllabus for arts education at primary level of basic school (from syllabus to lesson plan);</w:t>
            </w:r>
          </w:p>
          <w:p w14:paraId="034432DA" w14:textId="77777777" w:rsidR="005042CA" w:rsidRPr="008F7095" w:rsidRDefault="005042CA" w:rsidP="005042CA">
            <w:pPr>
              <w:numPr>
                <w:ilvl w:val="0"/>
                <w:numId w:val="10"/>
              </w:numPr>
              <w:rPr>
                <w:rFonts w:ascii="Calibri" w:hAnsi="Calibri" w:cs="Calibri"/>
                <w:sz w:val="22"/>
                <w:szCs w:val="22"/>
                <w:lang w:val="en-GB"/>
              </w:rPr>
            </w:pPr>
            <w:r w:rsidRPr="008F7095">
              <w:rPr>
                <w:rFonts w:ascii="Calibri" w:hAnsi="Calibri" w:cs="Calibri"/>
                <w:sz w:val="22"/>
                <w:szCs w:val="22"/>
                <w:lang w:val="en-GB"/>
              </w:rPr>
              <w:t>organizing active learning and teaching and training pupils for creative artistic expression;</w:t>
            </w:r>
          </w:p>
          <w:p w14:paraId="6A5F96FB" w14:textId="77777777" w:rsidR="005042CA" w:rsidRPr="008F7095" w:rsidRDefault="005042CA" w:rsidP="005042CA">
            <w:pPr>
              <w:numPr>
                <w:ilvl w:val="0"/>
                <w:numId w:val="10"/>
              </w:numPr>
              <w:rPr>
                <w:rFonts w:ascii="Calibri" w:hAnsi="Calibri" w:cs="Calibri"/>
                <w:sz w:val="22"/>
                <w:szCs w:val="22"/>
                <w:lang w:val="en-GB"/>
              </w:rPr>
            </w:pPr>
            <w:r w:rsidRPr="008F7095">
              <w:rPr>
                <w:rFonts w:ascii="Calibri" w:hAnsi="Calibri" w:cs="Calibri"/>
                <w:sz w:val="22"/>
                <w:szCs w:val="22"/>
                <w:lang w:val="en-GB"/>
              </w:rPr>
              <w:t>integration of theoretical and practical work and the content of individual artistic fields.</w:t>
            </w:r>
          </w:p>
          <w:p w14:paraId="70300774" w14:textId="77777777" w:rsidR="005042CA" w:rsidRPr="008F7095" w:rsidRDefault="005042CA" w:rsidP="006D0CCF">
            <w:pPr>
              <w:rPr>
                <w:rFonts w:ascii="Calibri" w:hAnsi="Calibri" w:cs="Calibri"/>
                <w:sz w:val="22"/>
                <w:szCs w:val="22"/>
                <w:lang w:val="en-GB"/>
              </w:rPr>
            </w:pPr>
          </w:p>
        </w:tc>
      </w:tr>
      <w:tr w:rsidR="005042CA" w:rsidRPr="008F7095" w14:paraId="7ADC6BAD" w14:textId="77777777" w:rsidTr="74B633E2">
        <w:trPr>
          <w:trHeight w:val="117"/>
        </w:trPr>
        <w:tc>
          <w:tcPr>
            <w:tcW w:w="4730" w:type="dxa"/>
            <w:gridSpan w:val="3"/>
            <w:tcBorders>
              <w:top w:val="nil"/>
              <w:left w:val="nil"/>
              <w:bottom w:val="single" w:sz="4" w:space="0" w:color="auto"/>
              <w:right w:val="nil"/>
            </w:tcBorders>
          </w:tcPr>
          <w:p w14:paraId="3BF7960F" w14:textId="77777777" w:rsidR="005042CA" w:rsidRPr="008F7095" w:rsidRDefault="005042CA" w:rsidP="006D0CCF">
            <w:pPr>
              <w:rPr>
                <w:rFonts w:ascii="Calibri" w:hAnsi="Calibri" w:cs="Calibri"/>
                <w:b/>
                <w:sz w:val="22"/>
                <w:szCs w:val="22"/>
              </w:rPr>
            </w:pPr>
          </w:p>
          <w:p w14:paraId="2444A2FB"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782D2F60" w14:textId="77777777" w:rsidR="005042CA" w:rsidRPr="008F7095" w:rsidRDefault="005042CA" w:rsidP="006D0CCF">
            <w:pPr>
              <w:rPr>
                <w:rFonts w:ascii="Calibri" w:hAnsi="Calibri" w:cs="Calibri"/>
                <w:b/>
                <w:sz w:val="22"/>
                <w:szCs w:val="22"/>
              </w:rPr>
            </w:pPr>
          </w:p>
          <w:p w14:paraId="787F7EEA" w14:textId="77777777" w:rsidR="005042CA" w:rsidRPr="008F7095" w:rsidRDefault="005042CA"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4E34DFC0" w14:textId="77777777" w:rsidR="005042CA" w:rsidRPr="008F7095" w:rsidRDefault="005042CA" w:rsidP="006D0CCF">
            <w:pPr>
              <w:rPr>
                <w:rFonts w:ascii="Calibri" w:hAnsi="Calibri" w:cs="Calibri"/>
                <w:b/>
                <w:sz w:val="22"/>
                <w:szCs w:val="22"/>
              </w:rPr>
            </w:pPr>
          </w:p>
          <w:p w14:paraId="5D78B59F"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Intended learning outcomes:</w:t>
            </w:r>
          </w:p>
        </w:tc>
      </w:tr>
      <w:tr w:rsidR="005042CA" w:rsidRPr="008F7095" w14:paraId="56DC4438" w14:textId="77777777" w:rsidTr="74B633E2">
        <w:trPr>
          <w:trHeight w:val="1387"/>
        </w:trPr>
        <w:tc>
          <w:tcPr>
            <w:tcW w:w="4730" w:type="dxa"/>
            <w:gridSpan w:val="3"/>
            <w:tcBorders>
              <w:top w:val="single" w:sz="4" w:space="0" w:color="auto"/>
              <w:left w:val="single" w:sz="4" w:space="0" w:color="auto"/>
              <w:bottom w:val="nil"/>
              <w:right w:val="single" w:sz="4" w:space="0" w:color="auto"/>
            </w:tcBorders>
          </w:tcPr>
          <w:p w14:paraId="751BC0A8" w14:textId="77777777" w:rsidR="005042CA" w:rsidRPr="008F7095" w:rsidRDefault="005042CA" w:rsidP="006D0CCF">
            <w:pPr>
              <w:rPr>
                <w:rFonts w:ascii="Calibri" w:hAnsi="Calibri" w:cs="Calibri"/>
                <w:sz w:val="22"/>
                <w:szCs w:val="22"/>
                <w:u w:val="single"/>
              </w:rPr>
            </w:pPr>
            <w:r w:rsidRPr="008F7095">
              <w:rPr>
                <w:rFonts w:ascii="Calibri" w:hAnsi="Calibri" w:cs="Calibri"/>
                <w:sz w:val="22"/>
                <w:szCs w:val="22"/>
                <w:u w:val="single"/>
              </w:rPr>
              <w:t>Znanje in razumevanje:</w:t>
            </w:r>
          </w:p>
          <w:p w14:paraId="44BAF421" w14:textId="77777777" w:rsidR="005042CA" w:rsidRPr="008F7095" w:rsidRDefault="005042CA" w:rsidP="005042CA">
            <w:pPr>
              <w:numPr>
                <w:ilvl w:val="0"/>
                <w:numId w:val="4"/>
              </w:numPr>
              <w:rPr>
                <w:rFonts w:ascii="Calibri" w:hAnsi="Calibri" w:cs="Calibri"/>
                <w:sz w:val="22"/>
                <w:szCs w:val="22"/>
              </w:rPr>
            </w:pPr>
            <w:r w:rsidRPr="008F7095">
              <w:rPr>
                <w:rFonts w:ascii="Calibri" w:hAnsi="Calibri" w:cs="Calibri"/>
                <w:noProof/>
                <w:sz w:val="22"/>
                <w:szCs w:val="22"/>
              </w:rPr>
              <w:t xml:space="preserve">Študent/-ka </w:t>
            </w:r>
            <w:r w:rsidRPr="008F7095">
              <w:rPr>
                <w:rFonts w:ascii="Calibri" w:hAnsi="Calibri" w:cs="Calibri"/>
                <w:sz w:val="22"/>
                <w:szCs w:val="22"/>
              </w:rPr>
              <w:t xml:space="preserve">pozna in razume taksonomske stopnje različnih področij učenčeve osebnosti, vsebinske in didaktične posebnosti pouka likovne vzgoje, strategijo načrtovanja pouka likovna vzgoje, posebnosti likovne ustvarjalnosti učencev v učnem procesu likovne vzgoje, uspešno interakcijo v učnem procesu likovne vzgoje, uporabo učinkovitih didaktičnih sredstev in različne pristope v učnem procesu likovne vzgoje. </w:t>
            </w:r>
          </w:p>
        </w:tc>
        <w:tc>
          <w:tcPr>
            <w:tcW w:w="142" w:type="dxa"/>
            <w:tcBorders>
              <w:top w:val="nil"/>
              <w:left w:val="single" w:sz="4" w:space="0" w:color="auto"/>
              <w:bottom w:val="nil"/>
              <w:right w:val="single" w:sz="4" w:space="0" w:color="auto"/>
            </w:tcBorders>
          </w:tcPr>
          <w:p w14:paraId="53345CA5" w14:textId="77777777" w:rsidR="005042CA" w:rsidRPr="008F7095" w:rsidRDefault="005042CA" w:rsidP="006D0CCF">
            <w:pPr>
              <w:rPr>
                <w:rFonts w:ascii="Calibri" w:hAnsi="Calibri" w:cs="Calibri"/>
                <w:sz w:val="22"/>
                <w:szCs w:val="22"/>
              </w:rPr>
            </w:pPr>
          </w:p>
          <w:p w14:paraId="1AD30ACC" w14:textId="77777777" w:rsidR="005042CA" w:rsidRPr="008F7095" w:rsidRDefault="005042CA" w:rsidP="006D0CCF">
            <w:pPr>
              <w:rPr>
                <w:rFonts w:ascii="Calibri" w:hAnsi="Calibri" w:cs="Calibri"/>
                <w:sz w:val="22"/>
                <w:szCs w:val="22"/>
              </w:rPr>
            </w:pPr>
          </w:p>
          <w:p w14:paraId="2D51FA52" w14:textId="77777777" w:rsidR="005042CA" w:rsidRPr="008F7095" w:rsidRDefault="005042CA"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3CFCD6D5" w14:textId="77777777" w:rsidR="005042CA" w:rsidRPr="008F7095" w:rsidRDefault="005042CA"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4ACA8850" w14:textId="77777777" w:rsidR="005042CA" w:rsidRPr="008F7095" w:rsidRDefault="005042CA" w:rsidP="005042CA">
            <w:pPr>
              <w:numPr>
                <w:ilvl w:val="0"/>
                <w:numId w:val="11"/>
              </w:numPr>
              <w:rPr>
                <w:rFonts w:ascii="Calibri" w:hAnsi="Calibri" w:cs="Calibri"/>
                <w:sz w:val="22"/>
                <w:szCs w:val="22"/>
                <w:lang w:val="en-GB"/>
              </w:rPr>
            </w:pPr>
            <w:r w:rsidRPr="008F7095">
              <w:rPr>
                <w:rFonts w:ascii="Calibri" w:hAnsi="Calibri" w:cs="Calibri"/>
                <w:sz w:val="22"/>
                <w:szCs w:val="22"/>
                <w:lang w:val="en-GB"/>
              </w:rPr>
              <w:t>The students know and understand the taxonomic levels of various areas of learner’s personality, content and didactic specificities of art classes, the strategy of planning in art classes, specificities of artistic creativity of pupils in the learning process of art education, successful interaction in the learning process of art education, the use of effective teaching resources and different approaches in the learning process of art education.</w:t>
            </w:r>
          </w:p>
        </w:tc>
      </w:tr>
      <w:tr w:rsidR="005042CA" w:rsidRPr="008F7095" w14:paraId="766E557C" w14:textId="77777777" w:rsidTr="74B633E2">
        <w:trPr>
          <w:trHeight w:val="87"/>
        </w:trPr>
        <w:tc>
          <w:tcPr>
            <w:tcW w:w="4730" w:type="dxa"/>
            <w:gridSpan w:val="3"/>
            <w:tcBorders>
              <w:top w:val="nil"/>
              <w:left w:val="single" w:sz="4" w:space="0" w:color="auto"/>
              <w:bottom w:val="single" w:sz="4" w:space="0" w:color="auto"/>
              <w:right w:val="single" w:sz="4" w:space="0" w:color="auto"/>
            </w:tcBorders>
          </w:tcPr>
          <w:p w14:paraId="5B320C68" w14:textId="77777777" w:rsidR="005042CA" w:rsidRPr="008F7095" w:rsidRDefault="005042CA"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2A12D97C" w14:textId="77777777" w:rsidR="005042CA" w:rsidRPr="008F7095" w:rsidRDefault="005042CA"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302E2C82" w14:textId="77777777" w:rsidR="005042CA" w:rsidRPr="008F7095" w:rsidRDefault="005042CA" w:rsidP="006D0CCF">
            <w:pPr>
              <w:rPr>
                <w:rFonts w:ascii="Calibri" w:hAnsi="Calibri" w:cs="Calibri"/>
                <w:sz w:val="22"/>
                <w:szCs w:val="22"/>
              </w:rPr>
            </w:pPr>
          </w:p>
        </w:tc>
      </w:tr>
      <w:tr w:rsidR="005042CA" w:rsidRPr="008F7095" w14:paraId="6A5A6E5C" w14:textId="77777777" w:rsidTr="74B633E2">
        <w:tc>
          <w:tcPr>
            <w:tcW w:w="4730" w:type="dxa"/>
            <w:gridSpan w:val="3"/>
            <w:tcBorders>
              <w:top w:val="nil"/>
              <w:left w:val="nil"/>
              <w:bottom w:val="single" w:sz="4" w:space="0" w:color="auto"/>
              <w:right w:val="nil"/>
            </w:tcBorders>
          </w:tcPr>
          <w:p w14:paraId="01D26339" w14:textId="77777777" w:rsidR="005042CA" w:rsidRPr="008F7095" w:rsidRDefault="005042CA" w:rsidP="006D0CCF">
            <w:pPr>
              <w:rPr>
                <w:rFonts w:ascii="Calibri" w:hAnsi="Calibri" w:cs="Calibri"/>
                <w:b/>
                <w:sz w:val="22"/>
                <w:szCs w:val="22"/>
              </w:rPr>
            </w:pPr>
          </w:p>
          <w:p w14:paraId="7F3527D8"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354674C5" w14:textId="77777777" w:rsidR="005042CA" w:rsidRPr="008F7095" w:rsidRDefault="005042CA" w:rsidP="006D0CCF">
            <w:pPr>
              <w:rPr>
                <w:rFonts w:ascii="Calibri" w:hAnsi="Calibri" w:cs="Calibri"/>
                <w:b/>
                <w:sz w:val="22"/>
                <w:szCs w:val="22"/>
              </w:rPr>
            </w:pPr>
          </w:p>
          <w:p w14:paraId="6AFA7850" w14:textId="77777777" w:rsidR="005042CA" w:rsidRPr="008F7095" w:rsidRDefault="005042CA"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25E69198" w14:textId="77777777" w:rsidR="005042CA" w:rsidRPr="008F7095" w:rsidRDefault="005042CA" w:rsidP="006D0CCF">
            <w:pPr>
              <w:rPr>
                <w:rFonts w:ascii="Calibri" w:hAnsi="Calibri" w:cs="Calibri"/>
                <w:b/>
                <w:sz w:val="22"/>
                <w:szCs w:val="22"/>
              </w:rPr>
            </w:pPr>
          </w:p>
          <w:p w14:paraId="196C49DD"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Learning and teaching methods:</w:t>
            </w:r>
          </w:p>
        </w:tc>
      </w:tr>
      <w:tr w:rsidR="005042CA" w:rsidRPr="008F7095" w14:paraId="1A2063ED" w14:textId="77777777" w:rsidTr="74B633E2">
        <w:trPr>
          <w:trHeight w:val="1118"/>
        </w:trPr>
        <w:tc>
          <w:tcPr>
            <w:tcW w:w="4730" w:type="dxa"/>
            <w:gridSpan w:val="3"/>
            <w:tcBorders>
              <w:top w:val="single" w:sz="4" w:space="0" w:color="auto"/>
              <w:left w:val="single" w:sz="4" w:space="0" w:color="auto"/>
              <w:bottom w:val="single" w:sz="4" w:space="0" w:color="auto"/>
              <w:right w:val="single" w:sz="4" w:space="0" w:color="auto"/>
            </w:tcBorders>
          </w:tcPr>
          <w:p w14:paraId="2A48BFC7" w14:textId="77777777" w:rsidR="005042CA" w:rsidRPr="008F7095" w:rsidRDefault="005042CA" w:rsidP="005042CA">
            <w:pPr>
              <w:numPr>
                <w:ilvl w:val="0"/>
                <w:numId w:val="4"/>
              </w:numPr>
              <w:rPr>
                <w:rFonts w:ascii="Calibri" w:hAnsi="Calibri" w:cs="Calibri"/>
                <w:noProof/>
                <w:sz w:val="22"/>
                <w:szCs w:val="22"/>
              </w:rPr>
            </w:pPr>
            <w:r w:rsidRPr="008F7095">
              <w:rPr>
                <w:rFonts w:ascii="Calibri" w:hAnsi="Calibri" w:cs="Calibri"/>
                <w:noProof/>
                <w:sz w:val="22"/>
                <w:szCs w:val="22"/>
              </w:rPr>
              <w:t>Predavanja,</w:t>
            </w:r>
          </w:p>
          <w:p w14:paraId="43F1EE8A" w14:textId="77777777" w:rsidR="005042CA" w:rsidRPr="008F7095" w:rsidRDefault="005042CA" w:rsidP="005042CA">
            <w:pPr>
              <w:numPr>
                <w:ilvl w:val="0"/>
                <w:numId w:val="4"/>
              </w:numPr>
              <w:rPr>
                <w:rFonts w:ascii="Calibri" w:hAnsi="Calibri" w:cs="Calibri"/>
                <w:noProof/>
                <w:sz w:val="22"/>
                <w:szCs w:val="22"/>
              </w:rPr>
            </w:pPr>
            <w:r w:rsidRPr="008F7095">
              <w:rPr>
                <w:rFonts w:ascii="Calibri" w:hAnsi="Calibri" w:cs="Calibri"/>
                <w:noProof/>
                <w:sz w:val="22"/>
                <w:szCs w:val="22"/>
              </w:rPr>
              <w:t xml:space="preserve">diskusija, </w:t>
            </w:r>
          </w:p>
          <w:p w14:paraId="3358F548" w14:textId="77777777" w:rsidR="005042CA" w:rsidRPr="008F7095" w:rsidRDefault="005042CA" w:rsidP="005042CA">
            <w:pPr>
              <w:numPr>
                <w:ilvl w:val="0"/>
                <w:numId w:val="4"/>
              </w:numPr>
              <w:rPr>
                <w:rFonts w:ascii="Calibri" w:hAnsi="Calibri" w:cs="Calibri"/>
                <w:noProof/>
                <w:sz w:val="22"/>
                <w:szCs w:val="22"/>
              </w:rPr>
            </w:pPr>
            <w:r w:rsidRPr="008F7095">
              <w:rPr>
                <w:rFonts w:ascii="Calibri" w:hAnsi="Calibri" w:cs="Calibri"/>
                <w:noProof/>
                <w:sz w:val="22"/>
                <w:szCs w:val="22"/>
              </w:rPr>
              <w:t>likovna mapa.</w:t>
            </w:r>
          </w:p>
        </w:tc>
        <w:tc>
          <w:tcPr>
            <w:tcW w:w="142" w:type="dxa"/>
            <w:tcBorders>
              <w:top w:val="nil"/>
              <w:left w:val="single" w:sz="4" w:space="0" w:color="auto"/>
              <w:bottom w:val="nil"/>
              <w:right w:val="single" w:sz="4" w:space="0" w:color="auto"/>
            </w:tcBorders>
          </w:tcPr>
          <w:p w14:paraId="76C69A21" w14:textId="77777777" w:rsidR="005042CA" w:rsidRPr="008F7095" w:rsidRDefault="005042CA"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3C13CF10" w14:textId="77777777" w:rsidR="005042CA" w:rsidRPr="008F7095" w:rsidRDefault="005042CA" w:rsidP="005042CA">
            <w:pPr>
              <w:numPr>
                <w:ilvl w:val="0"/>
                <w:numId w:val="11"/>
              </w:numPr>
              <w:rPr>
                <w:rFonts w:ascii="Calibri" w:hAnsi="Calibri" w:cs="Calibri"/>
                <w:sz w:val="22"/>
                <w:szCs w:val="22"/>
                <w:lang w:val="en-GB"/>
              </w:rPr>
            </w:pPr>
            <w:r w:rsidRPr="008F7095">
              <w:rPr>
                <w:rFonts w:ascii="Calibri" w:hAnsi="Calibri" w:cs="Calibri"/>
                <w:sz w:val="22"/>
                <w:szCs w:val="22"/>
                <w:lang w:val="en-GB"/>
              </w:rPr>
              <w:t>lectures,</w:t>
            </w:r>
          </w:p>
          <w:p w14:paraId="5EFB6204" w14:textId="77777777" w:rsidR="005042CA" w:rsidRPr="008F7095" w:rsidRDefault="005042CA" w:rsidP="005042CA">
            <w:pPr>
              <w:numPr>
                <w:ilvl w:val="0"/>
                <w:numId w:val="11"/>
              </w:numPr>
              <w:rPr>
                <w:rFonts w:ascii="Calibri" w:hAnsi="Calibri" w:cs="Calibri"/>
                <w:sz w:val="22"/>
                <w:szCs w:val="22"/>
                <w:lang w:val="en-GB"/>
              </w:rPr>
            </w:pPr>
            <w:r w:rsidRPr="008F7095">
              <w:rPr>
                <w:rFonts w:ascii="Calibri" w:hAnsi="Calibri" w:cs="Calibri"/>
                <w:sz w:val="22"/>
                <w:szCs w:val="22"/>
                <w:lang w:val="en-GB"/>
              </w:rPr>
              <w:t>discussion,</w:t>
            </w:r>
          </w:p>
          <w:p w14:paraId="6CEC1F0C" w14:textId="77777777" w:rsidR="005042CA" w:rsidRPr="008F7095" w:rsidRDefault="005042CA" w:rsidP="005042CA">
            <w:pPr>
              <w:numPr>
                <w:ilvl w:val="0"/>
                <w:numId w:val="11"/>
              </w:numPr>
              <w:rPr>
                <w:rFonts w:ascii="Calibri" w:hAnsi="Calibri" w:cs="Calibri"/>
                <w:sz w:val="22"/>
                <w:szCs w:val="22"/>
                <w:lang w:val="en-GB"/>
              </w:rPr>
            </w:pPr>
            <w:r w:rsidRPr="008F7095">
              <w:rPr>
                <w:rFonts w:ascii="Calibri" w:hAnsi="Calibri" w:cs="Calibri"/>
                <w:sz w:val="22"/>
                <w:szCs w:val="22"/>
                <w:lang w:val="en-GB"/>
              </w:rPr>
              <w:t>arts portfolio.</w:t>
            </w:r>
          </w:p>
          <w:p w14:paraId="39700945" w14:textId="77777777" w:rsidR="005042CA" w:rsidRPr="008F7095" w:rsidRDefault="005042CA" w:rsidP="006D0CCF">
            <w:pPr>
              <w:rPr>
                <w:rFonts w:ascii="Calibri" w:hAnsi="Calibri" w:cs="Calibri"/>
                <w:sz w:val="22"/>
                <w:szCs w:val="22"/>
                <w:lang w:val="en-GB"/>
              </w:rPr>
            </w:pPr>
          </w:p>
        </w:tc>
      </w:tr>
      <w:tr w:rsidR="005042CA" w:rsidRPr="008F7095" w14:paraId="404A53E5" w14:textId="77777777" w:rsidTr="74B633E2">
        <w:tc>
          <w:tcPr>
            <w:tcW w:w="4023" w:type="dxa"/>
            <w:tcBorders>
              <w:top w:val="nil"/>
              <w:left w:val="nil"/>
              <w:bottom w:val="single" w:sz="4" w:space="0" w:color="auto"/>
              <w:right w:val="nil"/>
            </w:tcBorders>
          </w:tcPr>
          <w:p w14:paraId="67A635FD" w14:textId="77777777" w:rsidR="005042CA" w:rsidRPr="008F7095" w:rsidRDefault="005042CA" w:rsidP="006D0CCF">
            <w:pPr>
              <w:rPr>
                <w:rFonts w:ascii="Calibri" w:hAnsi="Calibri" w:cs="Calibri"/>
                <w:b/>
                <w:sz w:val="22"/>
                <w:szCs w:val="22"/>
              </w:rPr>
            </w:pPr>
          </w:p>
          <w:p w14:paraId="6E722245"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lastRenderedPageBreak/>
              <w:t>Načini ocenjevanja:</w:t>
            </w:r>
          </w:p>
        </w:tc>
        <w:tc>
          <w:tcPr>
            <w:tcW w:w="1560" w:type="dxa"/>
            <w:gridSpan w:val="4"/>
            <w:tcBorders>
              <w:top w:val="nil"/>
              <w:left w:val="nil"/>
              <w:bottom w:val="single" w:sz="4" w:space="0" w:color="auto"/>
              <w:right w:val="nil"/>
            </w:tcBorders>
          </w:tcPr>
          <w:p w14:paraId="2B999878" w14:textId="77777777" w:rsidR="005042CA" w:rsidRPr="008F7095" w:rsidRDefault="005042CA" w:rsidP="006D0CCF">
            <w:pPr>
              <w:rPr>
                <w:rFonts w:ascii="Calibri" w:hAnsi="Calibri" w:cs="Calibri"/>
                <w:sz w:val="22"/>
                <w:szCs w:val="22"/>
              </w:rPr>
            </w:pPr>
            <w:r w:rsidRPr="008F7095">
              <w:rPr>
                <w:rFonts w:ascii="Calibri" w:hAnsi="Calibri" w:cs="Calibri"/>
                <w:sz w:val="22"/>
                <w:szCs w:val="22"/>
              </w:rPr>
              <w:lastRenderedPageBreak/>
              <w:t>Delež (v %) /</w:t>
            </w:r>
          </w:p>
          <w:p w14:paraId="3E7B008C" w14:textId="77777777" w:rsidR="005042CA" w:rsidRPr="008F7095" w:rsidRDefault="005042CA" w:rsidP="006D0CCF">
            <w:pPr>
              <w:rPr>
                <w:rFonts w:ascii="Calibri" w:hAnsi="Calibri" w:cs="Calibri"/>
                <w:b/>
                <w:sz w:val="22"/>
                <w:szCs w:val="22"/>
              </w:rPr>
            </w:pPr>
            <w:r w:rsidRPr="008F7095">
              <w:rPr>
                <w:rFonts w:ascii="Calibri" w:hAnsi="Calibri" w:cs="Calibri"/>
                <w:sz w:val="22"/>
                <w:szCs w:val="22"/>
              </w:rPr>
              <w:lastRenderedPageBreak/>
              <w:t>Weight (in %)</w:t>
            </w:r>
          </w:p>
        </w:tc>
        <w:tc>
          <w:tcPr>
            <w:tcW w:w="4112" w:type="dxa"/>
            <w:tcBorders>
              <w:top w:val="nil"/>
              <w:left w:val="nil"/>
              <w:bottom w:val="single" w:sz="4" w:space="0" w:color="auto"/>
              <w:right w:val="nil"/>
            </w:tcBorders>
          </w:tcPr>
          <w:p w14:paraId="0FD0C33E" w14:textId="77777777" w:rsidR="005042CA" w:rsidRPr="008F7095" w:rsidRDefault="005042CA" w:rsidP="006D0CCF">
            <w:pPr>
              <w:rPr>
                <w:rFonts w:ascii="Calibri" w:hAnsi="Calibri" w:cs="Calibri"/>
                <w:b/>
                <w:sz w:val="22"/>
                <w:szCs w:val="22"/>
              </w:rPr>
            </w:pPr>
          </w:p>
          <w:p w14:paraId="56DEE6D5"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lastRenderedPageBreak/>
              <w:t>Assessment:</w:t>
            </w:r>
          </w:p>
        </w:tc>
      </w:tr>
      <w:tr w:rsidR="005042CA" w:rsidRPr="008F7095" w14:paraId="2DD092C8" w14:textId="77777777" w:rsidTr="74B633E2">
        <w:trPr>
          <w:trHeight w:val="410"/>
        </w:trPr>
        <w:tc>
          <w:tcPr>
            <w:tcW w:w="4023" w:type="dxa"/>
            <w:tcBorders>
              <w:top w:val="single" w:sz="4" w:space="0" w:color="auto"/>
              <w:left w:val="single" w:sz="4" w:space="0" w:color="auto"/>
              <w:bottom w:val="single" w:sz="4" w:space="0" w:color="auto"/>
              <w:right w:val="single" w:sz="4" w:space="0" w:color="auto"/>
            </w:tcBorders>
          </w:tcPr>
          <w:p w14:paraId="7E813BD9" w14:textId="77777777" w:rsidR="005042CA" w:rsidRPr="008F7095" w:rsidRDefault="005042CA" w:rsidP="006D0CCF">
            <w:pPr>
              <w:rPr>
                <w:rFonts w:ascii="Calibri" w:hAnsi="Calibri" w:cs="Calibri"/>
                <w:sz w:val="22"/>
                <w:szCs w:val="22"/>
              </w:rPr>
            </w:pPr>
            <w:r w:rsidRPr="008F7095">
              <w:rPr>
                <w:rFonts w:ascii="Calibri" w:hAnsi="Calibri" w:cs="Calibri"/>
                <w:sz w:val="22"/>
                <w:szCs w:val="22"/>
              </w:rPr>
              <w:lastRenderedPageBreak/>
              <w:t>Način (pisni izpit, ustno izpraševanje, naloge, projekt)</w:t>
            </w:r>
          </w:p>
          <w:p w14:paraId="3EE1F4DC" w14:textId="77777777" w:rsidR="005042CA" w:rsidRPr="008F7095" w:rsidRDefault="005042CA" w:rsidP="005042CA">
            <w:pPr>
              <w:numPr>
                <w:ilvl w:val="0"/>
                <w:numId w:val="5"/>
              </w:numPr>
              <w:rPr>
                <w:rFonts w:ascii="Calibri" w:hAnsi="Calibri" w:cs="Calibri"/>
                <w:noProof/>
                <w:sz w:val="22"/>
                <w:szCs w:val="22"/>
              </w:rPr>
            </w:pPr>
            <w:r w:rsidRPr="008F7095">
              <w:rPr>
                <w:rFonts w:ascii="Calibri" w:hAnsi="Calibri" w:cs="Calibri"/>
                <w:noProof/>
                <w:sz w:val="22"/>
                <w:szCs w:val="22"/>
              </w:rPr>
              <w:t>pisni izpit,</w:t>
            </w:r>
          </w:p>
          <w:p w14:paraId="7D7B6DAA" w14:textId="77777777" w:rsidR="005042CA" w:rsidRPr="008F7095" w:rsidRDefault="005042CA" w:rsidP="005042CA">
            <w:pPr>
              <w:numPr>
                <w:ilvl w:val="0"/>
                <w:numId w:val="5"/>
              </w:numPr>
              <w:rPr>
                <w:rFonts w:ascii="Calibri" w:hAnsi="Calibri" w:cs="Calibri"/>
                <w:noProof/>
                <w:sz w:val="22"/>
                <w:szCs w:val="22"/>
              </w:rPr>
            </w:pPr>
            <w:r w:rsidRPr="008F7095">
              <w:rPr>
                <w:rFonts w:ascii="Calibri" w:hAnsi="Calibri" w:cs="Calibri"/>
                <w:noProof/>
                <w:sz w:val="22"/>
                <w:szCs w:val="22"/>
              </w:rPr>
              <w:t>likovna mapa.</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32B197C" w14:textId="77777777" w:rsidR="005042CA" w:rsidRPr="008F7095" w:rsidRDefault="005042CA" w:rsidP="006D0CCF">
            <w:pPr>
              <w:jc w:val="center"/>
              <w:rPr>
                <w:rFonts w:ascii="Calibri" w:hAnsi="Calibri" w:cs="Calibri"/>
                <w:sz w:val="22"/>
                <w:szCs w:val="22"/>
              </w:rPr>
            </w:pPr>
            <w:r w:rsidRPr="008F7095">
              <w:rPr>
                <w:rFonts w:ascii="Calibri" w:hAnsi="Calibri" w:cs="Calibri"/>
                <w:sz w:val="22"/>
                <w:szCs w:val="22"/>
              </w:rPr>
              <w:t>80 %,</w:t>
            </w:r>
          </w:p>
          <w:p w14:paraId="277D4DF0" w14:textId="77777777" w:rsidR="005042CA" w:rsidRPr="008F7095" w:rsidRDefault="005042CA" w:rsidP="006D0CCF">
            <w:pPr>
              <w:jc w:val="center"/>
              <w:rPr>
                <w:rFonts w:ascii="Calibri" w:hAnsi="Calibri" w:cs="Calibri"/>
                <w:b/>
                <w:sz w:val="22"/>
                <w:szCs w:val="22"/>
              </w:rPr>
            </w:pPr>
            <w:r w:rsidRPr="008F7095">
              <w:rPr>
                <w:rFonts w:ascii="Calibri" w:hAnsi="Calibri" w:cs="Calibri"/>
                <w:sz w:val="22"/>
                <w:szCs w:val="22"/>
              </w:rPr>
              <w:t>20 %</w:t>
            </w:r>
          </w:p>
        </w:tc>
        <w:tc>
          <w:tcPr>
            <w:tcW w:w="4112" w:type="dxa"/>
            <w:tcBorders>
              <w:top w:val="single" w:sz="4" w:space="0" w:color="auto"/>
              <w:left w:val="single" w:sz="4" w:space="0" w:color="auto"/>
              <w:bottom w:val="single" w:sz="4" w:space="0" w:color="auto"/>
              <w:right w:val="single" w:sz="4" w:space="0" w:color="auto"/>
            </w:tcBorders>
          </w:tcPr>
          <w:p w14:paraId="0D23CA42" w14:textId="77777777" w:rsidR="005042CA" w:rsidRPr="008F7095" w:rsidRDefault="005042CA" w:rsidP="006D0CCF">
            <w:pPr>
              <w:rPr>
                <w:rFonts w:ascii="Calibri" w:hAnsi="Calibri" w:cs="Calibri"/>
                <w:sz w:val="22"/>
                <w:szCs w:val="22"/>
              </w:rPr>
            </w:pPr>
            <w:r w:rsidRPr="008F7095">
              <w:rPr>
                <w:rFonts w:ascii="Calibri" w:hAnsi="Calibri" w:cs="Calibri"/>
                <w:sz w:val="22"/>
                <w:szCs w:val="22"/>
              </w:rPr>
              <w:t>Type (examination, oral, coursework, project):</w:t>
            </w:r>
          </w:p>
          <w:p w14:paraId="3112F6D5" w14:textId="77777777" w:rsidR="005042CA" w:rsidRPr="008F7095" w:rsidRDefault="005042CA" w:rsidP="005042CA">
            <w:pPr>
              <w:numPr>
                <w:ilvl w:val="0"/>
                <w:numId w:val="12"/>
              </w:numPr>
              <w:rPr>
                <w:rFonts w:ascii="Calibri" w:hAnsi="Calibri" w:cs="Calibri"/>
                <w:b/>
                <w:sz w:val="22"/>
                <w:szCs w:val="22"/>
              </w:rPr>
            </w:pPr>
            <w:r w:rsidRPr="008F7095">
              <w:rPr>
                <w:rFonts w:ascii="Calibri" w:hAnsi="Calibri" w:cs="Calibri"/>
                <w:sz w:val="22"/>
                <w:szCs w:val="22"/>
              </w:rPr>
              <w:t>written exam;</w:t>
            </w:r>
          </w:p>
          <w:p w14:paraId="3F940D57" w14:textId="77777777" w:rsidR="005042CA" w:rsidRPr="008F7095" w:rsidRDefault="005042CA" w:rsidP="005042CA">
            <w:pPr>
              <w:numPr>
                <w:ilvl w:val="0"/>
                <w:numId w:val="12"/>
              </w:numPr>
              <w:rPr>
                <w:rFonts w:ascii="Calibri" w:hAnsi="Calibri" w:cs="Calibri"/>
                <w:b/>
                <w:sz w:val="22"/>
                <w:szCs w:val="22"/>
              </w:rPr>
            </w:pPr>
            <w:r w:rsidRPr="008F7095">
              <w:rPr>
                <w:rFonts w:ascii="Calibri" w:hAnsi="Calibri" w:cs="Calibri"/>
                <w:sz w:val="22"/>
                <w:szCs w:val="22"/>
              </w:rPr>
              <w:t>arts portfolio.</w:t>
            </w:r>
          </w:p>
        </w:tc>
      </w:tr>
      <w:tr w:rsidR="005042CA" w:rsidRPr="008F7095" w14:paraId="55FAEFAB" w14:textId="77777777" w:rsidTr="74B633E2">
        <w:tc>
          <w:tcPr>
            <w:tcW w:w="9695" w:type="dxa"/>
            <w:gridSpan w:val="6"/>
            <w:tcBorders>
              <w:top w:val="single" w:sz="4" w:space="0" w:color="auto"/>
              <w:left w:val="nil"/>
              <w:bottom w:val="single" w:sz="4" w:space="0" w:color="auto"/>
              <w:right w:val="nil"/>
            </w:tcBorders>
          </w:tcPr>
          <w:p w14:paraId="359BC3C5" w14:textId="77777777" w:rsidR="005042CA" w:rsidRPr="008F7095" w:rsidRDefault="005042CA" w:rsidP="006D0CCF">
            <w:pPr>
              <w:rPr>
                <w:rFonts w:ascii="Calibri" w:hAnsi="Calibri" w:cs="Calibri"/>
                <w:b/>
                <w:sz w:val="22"/>
                <w:szCs w:val="22"/>
              </w:rPr>
            </w:pPr>
          </w:p>
          <w:p w14:paraId="33B2307D"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 xml:space="preserve">Reference nosilca / Lecturer's references: </w:t>
            </w:r>
          </w:p>
        </w:tc>
      </w:tr>
      <w:tr w:rsidR="005042CA" w:rsidRPr="008F7095" w14:paraId="78148BE6" w14:textId="77777777" w:rsidTr="74B633E2">
        <w:tc>
          <w:tcPr>
            <w:tcW w:w="9695" w:type="dxa"/>
            <w:gridSpan w:val="6"/>
            <w:tcBorders>
              <w:top w:val="single" w:sz="4" w:space="0" w:color="auto"/>
              <w:left w:val="single" w:sz="4" w:space="0" w:color="auto"/>
              <w:bottom w:val="single" w:sz="4" w:space="0" w:color="auto"/>
              <w:right w:val="single" w:sz="4" w:space="0" w:color="auto"/>
            </w:tcBorders>
          </w:tcPr>
          <w:p w14:paraId="404D112A" w14:textId="1CDD48F8" w:rsidR="000256B8" w:rsidRDefault="000256B8" w:rsidP="000256B8">
            <w:pPr>
              <w:spacing w:line="264" w:lineRule="auto"/>
              <w:ind w:left="567" w:hanging="343"/>
              <w:jc w:val="both"/>
              <w:rPr>
                <w:rFonts w:ascii="Calibri Light" w:eastAsia="Calibri" w:hAnsi="Calibri Light" w:cs="Calibri Light"/>
                <w:kern w:val="3"/>
                <w:sz w:val="22"/>
                <w:szCs w:val="22"/>
              </w:rPr>
            </w:pPr>
            <w:r w:rsidRPr="00FB4289">
              <w:rPr>
                <w:rFonts w:ascii="Calibri Light" w:eastAsia="Calibri" w:hAnsi="Calibri Light" w:cs="Calibri Light"/>
                <w:kern w:val="3"/>
                <w:sz w:val="22"/>
                <w:szCs w:val="22"/>
              </w:rPr>
              <w:t>Birsa, E. (2018). Teaching strategies and the holistic acquisition of knowledge of the visual arts</w:t>
            </w:r>
            <w:r>
              <w:rPr>
                <w:rFonts w:ascii="Calibri Light" w:eastAsia="Calibri" w:hAnsi="Calibri Light" w:cs="Calibri Light"/>
                <w:kern w:val="3"/>
                <w:sz w:val="22"/>
                <w:szCs w:val="22"/>
              </w:rPr>
              <w:t>.</w:t>
            </w:r>
            <w:r w:rsidRPr="00FB4289">
              <w:rPr>
                <w:rFonts w:ascii="Calibri Light" w:eastAsia="Calibri" w:hAnsi="Calibri Light" w:cs="Calibri Light"/>
                <w:kern w:val="3"/>
                <w:sz w:val="22"/>
                <w:szCs w:val="22"/>
              </w:rPr>
              <w:t xml:space="preserve"> </w:t>
            </w:r>
            <w:r w:rsidRPr="00FB4289">
              <w:rPr>
                <w:rFonts w:ascii="Calibri Light" w:eastAsia="Calibri" w:hAnsi="Calibri Light" w:cs="Calibri Light"/>
                <w:i/>
                <w:kern w:val="3"/>
                <w:sz w:val="22"/>
                <w:szCs w:val="22"/>
              </w:rPr>
              <w:t>CEPS journal: Center for Educational Policy Studies Journal</w:t>
            </w:r>
            <w:r w:rsidR="00EC17D5">
              <w:rPr>
                <w:rFonts w:ascii="Calibri Light" w:eastAsia="Calibri" w:hAnsi="Calibri Light" w:cs="Calibri Light"/>
                <w:kern w:val="3"/>
                <w:sz w:val="22"/>
                <w:szCs w:val="22"/>
              </w:rPr>
              <w:t>,</w:t>
            </w:r>
            <w:r w:rsidRPr="00FB4289">
              <w:rPr>
                <w:rFonts w:ascii="Calibri Light" w:eastAsia="Calibri" w:hAnsi="Calibri Light" w:cs="Calibri Light"/>
                <w:kern w:val="3"/>
                <w:sz w:val="22"/>
                <w:szCs w:val="22"/>
              </w:rPr>
              <w:t xml:space="preserve"> </w:t>
            </w:r>
            <w:r w:rsidRPr="0064433B">
              <w:rPr>
                <w:rFonts w:ascii="Calibri Light" w:eastAsia="Calibri" w:hAnsi="Calibri Light" w:cs="Calibri Light"/>
                <w:i/>
                <w:kern w:val="3"/>
                <w:sz w:val="22"/>
                <w:szCs w:val="22"/>
              </w:rPr>
              <w:t>8</w:t>
            </w:r>
            <w:r w:rsidRPr="00FB4289">
              <w:rPr>
                <w:rFonts w:ascii="Calibri Light" w:eastAsia="Calibri" w:hAnsi="Calibri Light" w:cs="Calibri Light"/>
                <w:kern w:val="3"/>
                <w:sz w:val="22"/>
                <w:szCs w:val="22"/>
              </w:rPr>
              <w:t>(3), 187–206.</w:t>
            </w:r>
          </w:p>
          <w:p w14:paraId="5EAB15EE" w14:textId="49D4B960" w:rsidR="000256B8" w:rsidRPr="00EF4498" w:rsidRDefault="000256B8" w:rsidP="000256B8">
            <w:pPr>
              <w:spacing w:line="264" w:lineRule="auto"/>
              <w:ind w:left="567" w:hanging="343"/>
              <w:jc w:val="both"/>
              <w:rPr>
                <w:rFonts w:ascii="Calibri Light" w:hAnsi="Calibri Light" w:cs="Calibri Light"/>
                <w:kern w:val="3"/>
                <w:sz w:val="22"/>
                <w:szCs w:val="22"/>
                <w:lang w:val="en-US"/>
              </w:rPr>
            </w:pPr>
            <w:r w:rsidRPr="00461C22">
              <w:rPr>
                <w:rFonts w:ascii="Calibri Light" w:hAnsi="Calibri Light" w:cs="Calibri Light"/>
                <w:kern w:val="3"/>
                <w:sz w:val="22"/>
                <w:szCs w:val="22"/>
                <w:lang w:val="en-US"/>
              </w:rPr>
              <w:t>Birsa, E. (2019). Creative realization of art tasks in interdisciplinary learning process. V J. Lepičnik-Vodopivec</w:t>
            </w:r>
            <w:r>
              <w:rPr>
                <w:rFonts w:ascii="Calibri Light" w:hAnsi="Calibri Light" w:cs="Calibri Light"/>
                <w:kern w:val="3"/>
                <w:sz w:val="22"/>
                <w:szCs w:val="22"/>
                <w:lang w:val="en-US"/>
              </w:rPr>
              <w:t>, L. Jančec in T. Štemberger (</w:t>
            </w:r>
            <w:r w:rsidR="00CC7C68">
              <w:rPr>
                <w:rFonts w:ascii="Calibri Light" w:hAnsi="Calibri Light" w:cs="Calibri Light"/>
                <w:kern w:val="3"/>
                <w:sz w:val="22"/>
                <w:szCs w:val="22"/>
                <w:lang w:val="en-US"/>
              </w:rPr>
              <w:t>U</w:t>
            </w:r>
            <w:r w:rsidRPr="00461C22">
              <w:rPr>
                <w:rFonts w:ascii="Calibri Light" w:hAnsi="Calibri Light" w:cs="Calibri Light"/>
                <w:kern w:val="3"/>
                <w:sz w:val="22"/>
                <w:szCs w:val="22"/>
                <w:lang w:val="en-US"/>
              </w:rPr>
              <w:t xml:space="preserve">r.), </w:t>
            </w:r>
            <w:r w:rsidRPr="009A0B4A">
              <w:rPr>
                <w:rFonts w:ascii="Calibri Light" w:hAnsi="Calibri Light" w:cs="Calibri Light"/>
                <w:i/>
                <w:kern w:val="3"/>
                <w:sz w:val="22"/>
                <w:szCs w:val="22"/>
                <w:lang w:val="en-US"/>
              </w:rPr>
              <w:t>Implicit pedagogy for optimized learning in contemporary education</w:t>
            </w:r>
            <w:r w:rsidR="00CC7C68">
              <w:rPr>
                <w:rFonts w:ascii="Calibri Light" w:hAnsi="Calibri Light" w:cs="Calibri Light"/>
                <w:kern w:val="3"/>
                <w:sz w:val="22"/>
                <w:szCs w:val="22"/>
                <w:lang w:val="en-US"/>
              </w:rPr>
              <w:t xml:space="preserve"> (141-165).</w:t>
            </w:r>
            <w:r w:rsidRPr="00461C22">
              <w:rPr>
                <w:rFonts w:ascii="Calibri Light" w:hAnsi="Calibri Light" w:cs="Calibri Light"/>
                <w:kern w:val="3"/>
                <w:sz w:val="22"/>
                <w:szCs w:val="22"/>
                <w:lang w:val="en-US"/>
              </w:rPr>
              <w:t xml:space="preserve"> Information Science Reference, an imprint of IGI Global.</w:t>
            </w:r>
          </w:p>
          <w:p w14:paraId="679851A5" w14:textId="7FEAA184" w:rsidR="000256B8" w:rsidRDefault="000256B8" w:rsidP="000256B8">
            <w:pPr>
              <w:spacing w:line="264" w:lineRule="auto"/>
              <w:ind w:left="567" w:hanging="343"/>
              <w:jc w:val="both"/>
              <w:rPr>
                <w:rFonts w:ascii="Calibri Light" w:eastAsia="Calibri" w:hAnsi="Calibri Light" w:cs="Calibri Light"/>
                <w:sz w:val="22"/>
                <w:szCs w:val="22"/>
                <w:lang w:val="en"/>
              </w:rPr>
            </w:pPr>
            <w:r w:rsidRPr="009A0B4A">
              <w:rPr>
                <w:rFonts w:ascii="Calibri Light" w:hAnsi="Calibri Light" w:cs="Calibri Light"/>
                <w:kern w:val="3"/>
                <w:sz w:val="22"/>
                <w:szCs w:val="22"/>
                <w:lang w:val="en-US"/>
              </w:rPr>
              <w:t xml:space="preserve">Starman, V. in Birsa, E. (2022). </w:t>
            </w:r>
            <w:r w:rsidRPr="00164463">
              <w:rPr>
                <w:rFonts w:ascii="Calibri Light" w:hAnsi="Calibri Light" w:cs="Calibri Light"/>
                <w:kern w:val="3"/>
                <w:sz w:val="22"/>
                <w:szCs w:val="22"/>
                <w:lang w:val="it-IT"/>
              </w:rPr>
              <w:t xml:space="preserve">Interdisciplinarno povezovanje znanosti in umetnosti v študijskem procesu. </w:t>
            </w:r>
            <w:r w:rsidRPr="00FB4289">
              <w:rPr>
                <w:rFonts w:ascii="Calibri Light" w:hAnsi="Calibri Light" w:cs="Calibri Light"/>
                <w:i/>
                <w:kern w:val="3"/>
                <w:sz w:val="22"/>
                <w:szCs w:val="22"/>
              </w:rPr>
              <w:t>Sodobna pedagogika</w:t>
            </w:r>
            <w:r w:rsidR="00EC17D5">
              <w:rPr>
                <w:rFonts w:ascii="Calibri Light" w:hAnsi="Calibri Light" w:cs="Calibri Light"/>
                <w:kern w:val="3"/>
                <w:sz w:val="22"/>
                <w:szCs w:val="22"/>
              </w:rPr>
              <w:t>,</w:t>
            </w:r>
            <w:r w:rsidRPr="00FB4289">
              <w:rPr>
                <w:rFonts w:ascii="Calibri Light" w:hAnsi="Calibri Light" w:cs="Calibri Light"/>
                <w:kern w:val="3"/>
                <w:sz w:val="22"/>
                <w:szCs w:val="22"/>
              </w:rPr>
              <w:t xml:space="preserve"> </w:t>
            </w:r>
            <w:r w:rsidRPr="0064433B">
              <w:rPr>
                <w:rFonts w:ascii="Calibri Light" w:hAnsi="Calibri Light" w:cs="Calibri Light"/>
                <w:i/>
                <w:kern w:val="3"/>
                <w:sz w:val="22"/>
                <w:szCs w:val="22"/>
              </w:rPr>
              <w:t>73</w:t>
            </w:r>
            <w:r>
              <w:rPr>
                <w:rFonts w:ascii="Calibri Light" w:hAnsi="Calibri Light" w:cs="Calibri Light"/>
                <w:kern w:val="3"/>
                <w:sz w:val="22"/>
                <w:szCs w:val="22"/>
              </w:rPr>
              <w:t>/</w:t>
            </w:r>
            <w:r w:rsidRPr="0064433B">
              <w:rPr>
                <w:rFonts w:ascii="Calibri Light" w:hAnsi="Calibri Light" w:cs="Calibri Light"/>
                <w:i/>
                <w:kern w:val="3"/>
                <w:sz w:val="22"/>
                <w:szCs w:val="22"/>
              </w:rPr>
              <w:t>139</w:t>
            </w:r>
            <w:r>
              <w:rPr>
                <w:rFonts w:ascii="Calibri Light" w:hAnsi="Calibri Light" w:cs="Calibri Light"/>
                <w:kern w:val="3"/>
                <w:sz w:val="22"/>
                <w:szCs w:val="22"/>
              </w:rPr>
              <w:t>(</w:t>
            </w:r>
            <w:r w:rsidRPr="00FB4289">
              <w:rPr>
                <w:rFonts w:ascii="Calibri Light" w:hAnsi="Calibri Light" w:cs="Calibri Light"/>
                <w:kern w:val="3"/>
                <w:sz w:val="22"/>
                <w:szCs w:val="22"/>
              </w:rPr>
              <w:t>2</w:t>
            </w:r>
            <w:r>
              <w:rPr>
                <w:rFonts w:ascii="Calibri Light" w:hAnsi="Calibri Light" w:cs="Calibri Light"/>
                <w:kern w:val="3"/>
                <w:sz w:val="22"/>
                <w:szCs w:val="22"/>
              </w:rPr>
              <w:t>)</w:t>
            </w:r>
            <w:r w:rsidRPr="00FB4289">
              <w:rPr>
                <w:rFonts w:ascii="Calibri Light" w:hAnsi="Calibri Light" w:cs="Calibri Light"/>
                <w:kern w:val="3"/>
                <w:sz w:val="22"/>
                <w:szCs w:val="22"/>
              </w:rPr>
              <w:t>, 60</w:t>
            </w:r>
            <w:r w:rsidRPr="00FB4289">
              <w:rPr>
                <w:rFonts w:ascii="Calibri Light" w:eastAsia="Calibri" w:hAnsi="Calibri Light" w:cs="Calibri Light"/>
                <w:sz w:val="22"/>
                <w:szCs w:val="22"/>
                <w:lang w:val="en"/>
              </w:rPr>
              <w:t>–</w:t>
            </w:r>
            <w:r w:rsidRPr="00FB4289">
              <w:rPr>
                <w:rFonts w:ascii="Calibri Light" w:hAnsi="Calibri Light" w:cs="Calibri Light"/>
                <w:kern w:val="3"/>
                <w:sz w:val="22"/>
                <w:szCs w:val="22"/>
              </w:rPr>
              <w:t>75.</w:t>
            </w:r>
          </w:p>
          <w:p w14:paraId="59811B87" w14:textId="22CE2565" w:rsidR="000256B8" w:rsidRDefault="000256B8" w:rsidP="000256B8">
            <w:pPr>
              <w:spacing w:line="264" w:lineRule="auto"/>
              <w:ind w:left="567" w:hanging="343"/>
              <w:jc w:val="both"/>
              <w:rPr>
                <w:rFonts w:ascii="Calibri Light" w:eastAsia="Calibri" w:hAnsi="Calibri Light" w:cs="Calibri Light"/>
                <w:sz w:val="22"/>
                <w:szCs w:val="22"/>
                <w:lang w:val="en"/>
              </w:rPr>
            </w:pPr>
            <w:r w:rsidRPr="00FB4289">
              <w:rPr>
                <w:rFonts w:ascii="Calibri Light" w:hAnsi="Calibri Light" w:cs="Calibri Light"/>
                <w:kern w:val="3"/>
                <w:sz w:val="22"/>
                <w:szCs w:val="22"/>
                <w:lang w:val="en-US"/>
              </w:rPr>
              <w:t xml:space="preserve">Birsa, E., Kljun, M. in Kopačin, B. (2022). </w:t>
            </w:r>
            <w:r w:rsidRPr="00FB4289">
              <w:rPr>
                <w:rFonts w:ascii="Calibri Light" w:hAnsi="Calibri Light" w:cs="Calibri Light"/>
                <w:kern w:val="3"/>
                <w:sz w:val="22"/>
                <w:szCs w:val="22"/>
              </w:rPr>
              <w:t xml:space="preserve">ICT usage for cross-curricular connections in music and visual arts during emergency remote teaching in Slovenia. </w:t>
            </w:r>
            <w:r w:rsidRPr="00FB4289">
              <w:rPr>
                <w:rFonts w:ascii="Calibri Light" w:hAnsi="Calibri Light" w:cs="Calibri Light"/>
                <w:i/>
                <w:kern w:val="3"/>
                <w:sz w:val="22"/>
                <w:szCs w:val="22"/>
              </w:rPr>
              <w:t>Electronics</w:t>
            </w:r>
            <w:r w:rsidR="00EC17D5">
              <w:rPr>
                <w:rFonts w:ascii="Calibri Light" w:hAnsi="Calibri Light" w:cs="Calibri Light"/>
                <w:kern w:val="3"/>
                <w:sz w:val="22"/>
                <w:szCs w:val="22"/>
              </w:rPr>
              <w:t>,</w:t>
            </w:r>
            <w:r w:rsidRPr="00FB4289">
              <w:rPr>
                <w:rFonts w:ascii="Calibri Light" w:hAnsi="Calibri Light" w:cs="Calibri Light"/>
                <w:kern w:val="3"/>
                <w:sz w:val="22"/>
                <w:szCs w:val="22"/>
              </w:rPr>
              <w:t xml:space="preserve"> </w:t>
            </w:r>
            <w:r w:rsidRPr="0064433B">
              <w:rPr>
                <w:rFonts w:ascii="Calibri Light" w:hAnsi="Calibri Light" w:cs="Calibri Light"/>
                <w:i/>
                <w:kern w:val="3"/>
                <w:sz w:val="22"/>
                <w:szCs w:val="22"/>
              </w:rPr>
              <w:t>13</w:t>
            </w:r>
            <w:r w:rsidRPr="00FB4289">
              <w:rPr>
                <w:rFonts w:ascii="Calibri Light" w:hAnsi="Calibri Light" w:cs="Calibri Light"/>
                <w:kern w:val="3"/>
                <w:sz w:val="22"/>
                <w:szCs w:val="22"/>
              </w:rPr>
              <w:t>(2090), 1</w:t>
            </w:r>
            <w:r w:rsidRPr="00FB4289">
              <w:rPr>
                <w:rFonts w:ascii="Calibri Light" w:eastAsia="Calibri" w:hAnsi="Calibri Light" w:cs="Calibri Light"/>
                <w:sz w:val="22"/>
                <w:szCs w:val="22"/>
                <w:lang w:val="en"/>
              </w:rPr>
              <w:t>–</w:t>
            </w:r>
            <w:r w:rsidRPr="00FB4289">
              <w:rPr>
                <w:rFonts w:ascii="Calibri Light" w:hAnsi="Calibri Light" w:cs="Calibri Light"/>
                <w:kern w:val="3"/>
                <w:sz w:val="22"/>
                <w:szCs w:val="22"/>
              </w:rPr>
              <w:t>15</w:t>
            </w:r>
            <w:r>
              <w:rPr>
                <w:rFonts w:ascii="Calibri Light" w:hAnsi="Calibri Light" w:cs="Calibri Light"/>
                <w:kern w:val="3"/>
                <w:sz w:val="22"/>
                <w:szCs w:val="22"/>
              </w:rPr>
              <w:t>.</w:t>
            </w:r>
          </w:p>
          <w:p w14:paraId="4909FC29" w14:textId="385934B0" w:rsidR="000256B8" w:rsidRDefault="000256B8" w:rsidP="000256B8">
            <w:pPr>
              <w:spacing w:line="264" w:lineRule="auto"/>
              <w:ind w:left="567" w:hanging="343"/>
              <w:jc w:val="both"/>
              <w:rPr>
                <w:rFonts w:ascii="Calibri Light" w:eastAsia="Calibri" w:hAnsi="Calibri Light" w:cs="Calibri Light"/>
                <w:sz w:val="22"/>
                <w:szCs w:val="22"/>
                <w:lang w:val="en"/>
              </w:rPr>
            </w:pPr>
            <w:r w:rsidRPr="00FB4289">
              <w:rPr>
                <w:rFonts w:asciiTheme="majorHAnsi" w:hAnsiTheme="majorHAnsi" w:cstheme="majorHAnsi"/>
                <w:color w:val="000000"/>
                <w:sz w:val="22"/>
                <w:szCs w:val="22"/>
              </w:rPr>
              <w:t xml:space="preserve">Kopačin, B., Marić, M., Radić, B., Merlin, U. in Birsa, E. (2022). Uporaba prožnih oblik pri izobraževanju na daljavo v visokem šolstvu na področju umetniških predmetov. </w:t>
            </w:r>
            <w:r w:rsidRPr="009A0B4A">
              <w:rPr>
                <w:rFonts w:asciiTheme="majorHAnsi" w:hAnsiTheme="majorHAnsi" w:cstheme="majorHAnsi"/>
                <w:i/>
                <w:color w:val="000000"/>
                <w:sz w:val="22"/>
                <w:szCs w:val="22"/>
                <w:lang w:val="en-GB"/>
              </w:rPr>
              <w:t>Sodobna pedagogika</w:t>
            </w:r>
            <w:r w:rsidR="00EC17D5">
              <w:rPr>
                <w:rFonts w:asciiTheme="majorHAnsi" w:hAnsiTheme="majorHAnsi" w:cstheme="majorHAnsi"/>
                <w:color w:val="000000"/>
                <w:sz w:val="22"/>
                <w:szCs w:val="22"/>
                <w:lang w:val="en-GB"/>
              </w:rPr>
              <w:t>,</w:t>
            </w:r>
            <w:r w:rsidRPr="009A0B4A">
              <w:rPr>
                <w:rFonts w:asciiTheme="majorHAnsi" w:hAnsiTheme="majorHAnsi" w:cstheme="majorHAnsi"/>
                <w:color w:val="000000"/>
                <w:sz w:val="22"/>
                <w:szCs w:val="22"/>
                <w:lang w:val="en-GB"/>
              </w:rPr>
              <w:t xml:space="preserve"> </w:t>
            </w:r>
            <w:r w:rsidRPr="009A0B4A">
              <w:rPr>
                <w:rFonts w:asciiTheme="majorHAnsi" w:hAnsiTheme="majorHAnsi" w:cstheme="majorHAnsi"/>
                <w:i/>
                <w:color w:val="000000"/>
                <w:sz w:val="22"/>
                <w:szCs w:val="22"/>
                <w:lang w:val="en-GB"/>
              </w:rPr>
              <w:t>73/139</w:t>
            </w:r>
            <w:r w:rsidRPr="009A0B4A">
              <w:rPr>
                <w:rFonts w:asciiTheme="majorHAnsi" w:hAnsiTheme="majorHAnsi" w:cstheme="majorHAnsi"/>
                <w:color w:val="000000"/>
                <w:sz w:val="22"/>
                <w:szCs w:val="22"/>
                <w:lang w:val="en-GB"/>
              </w:rPr>
              <w:t>(3), 42</w:t>
            </w:r>
            <w:r w:rsidRPr="00FB4289">
              <w:rPr>
                <w:rFonts w:ascii="Calibri Light" w:eastAsia="Calibri" w:hAnsi="Calibri Light" w:cs="Calibri Light"/>
                <w:sz w:val="22"/>
                <w:szCs w:val="22"/>
                <w:lang w:val="en"/>
              </w:rPr>
              <w:t>–</w:t>
            </w:r>
            <w:r w:rsidRPr="009A0B4A">
              <w:rPr>
                <w:rFonts w:asciiTheme="majorHAnsi" w:hAnsiTheme="majorHAnsi" w:cstheme="majorHAnsi"/>
                <w:color w:val="000000"/>
                <w:sz w:val="22"/>
                <w:szCs w:val="22"/>
                <w:lang w:val="en-GB"/>
              </w:rPr>
              <w:t>60.</w:t>
            </w:r>
          </w:p>
          <w:p w14:paraId="1ADAB410" w14:textId="77777777" w:rsidR="00EC17D5" w:rsidRDefault="000256B8" w:rsidP="00EC17D5">
            <w:pPr>
              <w:suppressAutoHyphens/>
              <w:autoSpaceDN w:val="0"/>
              <w:spacing w:line="264" w:lineRule="auto"/>
              <w:ind w:left="507" w:hanging="283"/>
              <w:jc w:val="both"/>
              <w:textAlignment w:val="baseline"/>
              <w:rPr>
                <w:rFonts w:asciiTheme="majorHAnsi" w:hAnsiTheme="majorHAnsi" w:cstheme="majorHAnsi"/>
                <w:color w:val="000000"/>
                <w:sz w:val="22"/>
                <w:szCs w:val="22"/>
              </w:rPr>
            </w:pPr>
            <w:r w:rsidRPr="00164463">
              <w:rPr>
                <w:rFonts w:asciiTheme="majorHAnsi" w:hAnsiTheme="majorHAnsi" w:cstheme="majorHAnsi"/>
                <w:color w:val="000000"/>
                <w:sz w:val="22"/>
                <w:szCs w:val="22"/>
                <w:lang w:val="en"/>
              </w:rPr>
              <w:t>Kopačin, B. in Birsa, E. (2022). </w:t>
            </w:r>
            <w:r w:rsidRPr="00FB4289">
              <w:rPr>
                <w:rFonts w:asciiTheme="majorHAnsi" w:hAnsiTheme="majorHAnsi" w:cstheme="majorHAnsi"/>
                <w:i/>
                <w:iCs/>
                <w:color w:val="000000"/>
                <w:sz w:val="22"/>
                <w:szCs w:val="22"/>
              </w:rPr>
              <w:t>Prožne oblike učenja in poučevanja glasbenih ter likovnih vsebin</w:t>
            </w:r>
            <w:r w:rsidRPr="00FB4289">
              <w:rPr>
                <w:rFonts w:asciiTheme="majorHAnsi" w:hAnsiTheme="majorHAnsi" w:cstheme="majorHAnsi"/>
                <w:color w:val="000000"/>
                <w:sz w:val="22"/>
                <w:szCs w:val="22"/>
              </w:rPr>
              <w:t>. Založba Univerze na Primorskem: Knjižnica Ludus, 39.</w:t>
            </w:r>
          </w:p>
          <w:p w14:paraId="4C83D1CD" w14:textId="3FBD55B8" w:rsidR="005042CA" w:rsidRPr="008F7095" w:rsidRDefault="005042CA" w:rsidP="00EF4498">
            <w:pPr>
              <w:jc w:val="both"/>
              <w:rPr>
                <w:rFonts w:ascii="Calibri" w:eastAsia="Calibri" w:hAnsi="Calibri" w:cs="Calibri"/>
                <w:sz w:val="22"/>
                <w:szCs w:val="22"/>
                <w:lang w:val="it-IT"/>
              </w:rPr>
            </w:pPr>
          </w:p>
        </w:tc>
      </w:tr>
    </w:tbl>
    <w:p w14:paraId="4747DC02" w14:textId="77777777" w:rsidR="0031191F" w:rsidRDefault="00392B04"/>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01499"/>
    <w:multiLevelType w:val="hybridMultilevel"/>
    <w:tmpl w:val="B3DA5E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735C35"/>
    <w:multiLevelType w:val="hybridMultilevel"/>
    <w:tmpl w:val="37D4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CC1DA4"/>
    <w:multiLevelType w:val="hybridMultilevel"/>
    <w:tmpl w:val="AECC3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D32761"/>
    <w:multiLevelType w:val="hybridMultilevel"/>
    <w:tmpl w:val="C2721EA8"/>
    <w:lvl w:ilvl="0" w:tplc="0424000F">
      <w:start w:val="1"/>
      <w:numFmt w:val="decimal"/>
      <w:lvlText w:val="%1."/>
      <w:lvlJc w:val="left"/>
      <w:pPr>
        <w:ind w:left="720" w:hanging="360"/>
      </w:pPr>
      <w:rPr>
        <w:rFonts w:hint="default"/>
      </w:rPr>
    </w:lvl>
    <w:lvl w:ilvl="1" w:tplc="0E18FACC">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B4903C0"/>
    <w:multiLevelType w:val="hybridMultilevel"/>
    <w:tmpl w:val="EB3A8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2098A"/>
    <w:multiLevelType w:val="hybridMultilevel"/>
    <w:tmpl w:val="5298E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A635E"/>
    <w:multiLevelType w:val="hybridMultilevel"/>
    <w:tmpl w:val="C98E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2122EA"/>
    <w:multiLevelType w:val="hybridMultilevel"/>
    <w:tmpl w:val="42C88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2F27E4"/>
    <w:multiLevelType w:val="hybridMultilevel"/>
    <w:tmpl w:val="37AC34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EC699F"/>
    <w:multiLevelType w:val="hybridMultilevel"/>
    <w:tmpl w:val="8B0849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7CA5BFF"/>
    <w:multiLevelType w:val="hybridMultilevel"/>
    <w:tmpl w:val="2BD27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4E2202F"/>
    <w:multiLevelType w:val="hybridMultilevel"/>
    <w:tmpl w:val="CED8B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9F545C"/>
    <w:multiLevelType w:val="hybridMultilevel"/>
    <w:tmpl w:val="155849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9"/>
  </w:num>
  <w:num w:numId="4">
    <w:abstractNumId w:val="8"/>
  </w:num>
  <w:num w:numId="5">
    <w:abstractNumId w:val="10"/>
  </w:num>
  <w:num w:numId="6">
    <w:abstractNumId w:val="6"/>
  </w:num>
  <w:num w:numId="7">
    <w:abstractNumId w:val="1"/>
  </w:num>
  <w:num w:numId="8">
    <w:abstractNumId w:val="2"/>
  </w:num>
  <w:num w:numId="9">
    <w:abstractNumId w:val="5"/>
  </w:num>
  <w:num w:numId="10">
    <w:abstractNumId w:val="11"/>
  </w:num>
  <w:num w:numId="11">
    <w:abstractNumId w:val="4"/>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2CA"/>
    <w:rsid w:val="000256B8"/>
    <w:rsid w:val="00333BF4"/>
    <w:rsid w:val="00392B04"/>
    <w:rsid w:val="005042CA"/>
    <w:rsid w:val="00504D90"/>
    <w:rsid w:val="005A09A7"/>
    <w:rsid w:val="006C525E"/>
    <w:rsid w:val="00852C1E"/>
    <w:rsid w:val="009F029B"/>
    <w:rsid w:val="00BC5F92"/>
    <w:rsid w:val="00CC7C68"/>
    <w:rsid w:val="00D14F2B"/>
    <w:rsid w:val="00E8449F"/>
    <w:rsid w:val="00EC17D5"/>
    <w:rsid w:val="00EE332E"/>
    <w:rsid w:val="00EF4498"/>
    <w:rsid w:val="74B633E2"/>
    <w:rsid w:val="7A399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91AC0"/>
  <w15:chartTrackingRefBased/>
  <w15:docId w15:val="{CFC7CC71-A003-4C44-8088-9CFD20DF7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42CA"/>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5042CA"/>
    <w:rPr>
      <w:color w:val="0000FF"/>
      <w:u w:val="single"/>
    </w:rPr>
  </w:style>
  <w:style w:type="paragraph" w:customStyle="1" w:styleId="Vnos">
    <w:name w:val="Vnos"/>
    <w:basedOn w:val="Navaden"/>
    <w:rsid w:val="005042CA"/>
    <w:pPr>
      <w:ind w:left="708"/>
      <w:jc w:val="both"/>
    </w:pPr>
    <w:rPr>
      <w:rFonts w:ascii="Times New Roman" w:hAnsi="Times New Roman"/>
      <w:szCs w:val="24"/>
      <w:lang w:eastAsia="sl-SI"/>
    </w:rPr>
  </w:style>
  <w:style w:type="character" w:customStyle="1" w:styleId="material">
    <w:name w:val="material"/>
    <w:rsid w:val="005042CA"/>
  </w:style>
  <w:style w:type="character" w:customStyle="1" w:styleId="value">
    <w:name w:val="value"/>
    <w:rsid w:val="005042CA"/>
  </w:style>
  <w:style w:type="character" w:customStyle="1" w:styleId="cobiss-id">
    <w:name w:val="cobiss-id"/>
    <w:rsid w:val="005042CA"/>
  </w:style>
  <w:style w:type="character" w:styleId="Pripombasklic">
    <w:name w:val="annotation reference"/>
    <w:basedOn w:val="Privzetapisavaodstavka"/>
    <w:uiPriority w:val="99"/>
    <w:semiHidden/>
    <w:unhideWhenUsed/>
    <w:rsid w:val="000256B8"/>
    <w:rPr>
      <w:sz w:val="16"/>
      <w:szCs w:val="16"/>
    </w:rPr>
  </w:style>
  <w:style w:type="paragraph" w:styleId="Pripombabesedilo">
    <w:name w:val="annotation text"/>
    <w:basedOn w:val="Navaden"/>
    <w:link w:val="PripombabesediloZnak"/>
    <w:uiPriority w:val="99"/>
    <w:semiHidden/>
    <w:unhideWhenUsed/>
    <w:rsid w:val="000256B8"/>
    <w:rPr>
      <w:rFonts w:ascii="Times New Roman" w:hAnsi="Times New Roman"/>
      <w:sz w:val="20"/>
      <w:lang w:val="en-GB" w:eastAsia="sl-SI"/>
    </w:rPr>
  </w:style>
  <w:style w:type="character" w:customStyle="1" w:styleId="PripombabesediloZnak">
    <w:name w:val="Pripomba – besedilo Znak"/>
    <w:basedOn w:val="Privzetapisavaodstavka"/>
    <w:link w:val="Pripombabesedilo"/>
    <w:uiPriority w:val="99"/>
    <w:semiHidden/>
    <w:rsid w:val="000256B8"/>
    <w:rPr>
      <w:rFonts w:ascii="Times New Roman" w:eastAsia="Times New Roman" w:hAnsi="Times New Roman" w:cs="Times New Roman"/>
      <w:sz w:val="20"/>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biss4.izum.si/scripts/cobiss?ukaz=SEAL&amp;mode=5&amp;id=1515302162519507&amp;PF=AU&amp;term=%22Supsakova,%20Bozena%22" TargetMode="External"/><Relationship Id="rId11" Type="http://schemas.openxmlformats.org/officeDocument/2006/relationships/customXml" Target="../customXml/item3.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C74D1A1F-9895-4999-8B23-F033F2A71EEF}"/>
</file>

<file path=customXml/itemProps2.xml><?xml version="1.0" encoding="utf-8"?>
<ds:datastoreItem xmlns:ds="http://schemas.openxmlformats.org/officeDocument/2006/customXml" ds:itemID="{3549015A-2949-4551-A77A-4636AA83C947}"/>
</file>

<file path=customXml/itemProps3.xml><?xml version="1.0" encoding="utf-8"?>
<ds:datastoreItem xmlns:ds="http://schemas.openxmlformats.org/officeDocument/2006/customXml" ds:itemID="{A8381CCF-133C-4F79-8070-2793DC05AE4D}"/>
</file>

<file path=docProps/app.xml><?xml version="1.0" encoding="utf-8"?>
<Properties xmlns="http://schemas.openxmlformats.org/officeDocument/2006/extended-properties" xmlns:vt="http://schemas.openxmlformats.org/officeDocument/2006/docPropsVTypes">
  <Template>Normal</Template>
  <TotalTime>2</TotalTime>
  <Pages>4</Pages>
  <Words>1396</Words>
  <Characters>7962</Characters>
  <Application>Microsoft Office Word</Application>
  <DocSecurity>0</DocSecurity>
  <Lines>66</Lines>
  <Paragraphs>18</Paragraphs>
  <ScaleCrop>false</ScaleCrop>
  <Company/>
  <LinksUpToDate>false</LinksUpToDate>
  <CharactersWithSpaces>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Eda Birsa</cp:lastModifiedBy>
  <cp:revision>4</cp:revision>
  <dcterms:created xsi:type="dcterms:W3CDTF">2023-11-06T12:13:00Z</dcterms:created>
  <dcterms:modified xsi:type="dcterms:W3CDTF">2023-11-06T12:16:00Z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16427800</vt:r8>
  </property>
</Properties>
</file>